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1B9F" w14:textId="00C7D4A5" w:rsidR="00CE79DE" w:rsidRPr="00CE79DE" w:rsidRDefault="00CE79DE" w:rsidP="00CE79DE">
      <w:pPr>
        <w:rPr>
          <w:rFonts w:eastAsia="Times New Roman"/>
          <w:bdr w:val="none" w:sz="0" w:space="0" w:color="auto"/>
        </w:rPr>
      </w:pPr>
      <w:r w:rsidRPr="00CE79DE">
        <w:rPr>
          <w:rFonts w:eastAsia="Times New Roman"/>
          <w:bdr w:val="none" w:sz="0" w:space="0" w:color="auto"/>
        </w:rPr>
        <w:fldChar w:fldCharType="begin"/>
      </w:r>
      <w:r w:rsidR="0012035E">
        <w:rPr>
          <w:rFonts w:eastAsia="Times New Roman"/>
          <w:bdr w:val="none" w:sz="0" w:space="0" w:color="auto"/>
        </w:rPr>
        <w:instrText xml:space="preserve"> INCLUDEPICTURE "D:\\var\\folders\\wm\\yj1hwv_95_s1x2hjv0fxgt09klt463\\T\\com.microsoft.Word\\WebArchiveCopyPasteTempFiles\\130902-Writingplace-logo-def-e1384512799869.jpg" \* MERGEFORMAT </w:instrText>
      </w:r>
      <w:r w:rsidRPr="00CE79DE">
        <w:rPr>
          <w:rFonts w:eastAsia="Times New Roman"/>
          <w:bdr w:val="none" w:sz="0" w:space="0" w:color="auto"/>
        </w:rPr>
        <w:fldChar w:fldCharType="separate"/>
      </w:r>
      <w:r w:rsidRPr="00CE79DE">
        <w:rPr>
          <w:rFonts w:eastAsia="Times New Roman"/>
          <w:noProof/>
          <w:bdr w:val="none" w:sz="0" w:space="0" w:color="auto"/>
        </w:rPr>
        <w:drawing>
          <wp:inline distT="0" distB="0" distL="0" distR="0" wp14:anchorId="30BD9412" wp14:editId="4BC1B12D">
            <wp:extent cx="1521607" cy="537883"/>
            <wp:effectExtent l="0" t="0" r="2540" b="0"/>
            <wp:docPr id="1" name="Picture 1" descr="/var/folders/wm/yj1hwv_95_s1x2hjv0fxgt09klt463/T/com.microsoft.Word/WebArchiveCopyPasteTempFiles/130902-Writingplace-logo-def-e138451279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var/folders/wm/yj1hwv_95_s1x2hjv0fxgt09klt463/T/com.microsoft.Word/WebArchiveCopyPasteTempFiles/130902-Writingplace-logo-def-e13845127998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811" cy="542551"/>
                    </a:xfrm>
                    <a:prstGeom prst="rect">
                      <a:avLst/>
                    </a:prstGeom>
                    <a:noFill/>
                    <a:ln>
                      <a:noFill/>
                    </a:ln>
                  </pic:spPr>
                </pic:pic>
              </a:graphicData>
            </a:graphic>
          </wp:inline>
        </w:drawing>
      </w:r>
      <w:r w:rsidRPr="00CE79DE">
        <w:rPr>
          <w:rFonts w:eastAsia="Times New Roman"/>
          <w:bdr w:val="none" w:sz="0" w:space="0" w:color="auto"/>
        </w:rPr>
        <w:fldChar w:fldCharType="end"/>
      </w:r>
      <w:r w:rsidRPr="00CE79DE">
        <w:t xml:space="preserve"> </w:t>
      </w:r>
      <w:r w:rsidRPr="00CE79DE">
        <w:rPr>
          <w:rFonts w:eastAsia="Times New Roman"/>
          <w:bdr w:val="none" w:sz="0" w:space="0" w:color="auto"/>
        </w:rPr>
        <w:fldChar w:fldCharType="begin"/>
      </w:r>
      <w:r w:rsidR="0012035E">
        <w:rPr>
          <w:rFonts w:eastAsia="Times New Roman"/>
          <w:bdr w:val="none" w:sz="0" w:space="0" w:color="auto"/>
        </w:rPr>
        <w:instrText xml:space="preserve"> INCLUDEPICTURE "D:\\var\\folders\\wm\\yj1hwv_95_s1x2hjv0fxgt09klt463\\T\\com.microsoft.Word\\WebArchiveCopyPasteTempFiles\\logo.svg" \* MERGEFORMAT </w:instrText>
      </w:r>
      <w:r w:rsidRPr="00CE79DE">
        <w:rPr>
          <w:rFonts w:eastAsia="Times New Roman"/>
          <w:bdr w:val="none" w:sz="0" w:space="0" w:color="auto"/>
        </w:rPr>
        <w:fldChar w:fldCharType="separate"/>
      </w:r>
      <w:r w:rsidRPr="00CE79DE">
        <w:rPr>
          <w:rFonts w:eastAsia="Times New Roman"/>
          <w:noProof/>
          <w:bdr w:val="none" w:sz="0" w:space="0" w:color="auto"/>
        </w:rPr>
        <mc:AlternateContent>
          <mc:Choice Requires="wps">
            <w:drawing>
              <wp:inline distT="0" distB="0" distL="0" distR="0" wp14:anchorId="7BD515FA" wp14:editId="268E2C5D">
                <wp:extent cx="304800" cy="304800"/>
                <wp:effectExtent l="0" t="0" r="0" b="0"/>
                <wp:docPr id="2" name="Rectangle 2"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FAFC7" id="Rectangle 2"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" filled="f" stroked="f">
                <o:lock v:ext="edit" aspectratio="t"/>
                <w10:anchorlock/>
              </v:rect>
            </w:pict>
          </mc:Fallback>
        </mc:AlternateContent>
      </w:r>
      <w:r w:rsidRPr="00CE79DE">
        <w:rPr>
          <w:rFonts w:eastAsia="Times New Roman"/>
          <w:bdr w:val="none" w:sz="0" w:space="0" w:color="auto"/>
        </w:rPr>
        <w:fldChar w:fldCharType="end"/>
      </w:r>
    </w:p>
    <w:p w14:paraId="73E6418A" w14:textId="209B95FF" w:rsidR="00CE79DE" w:rsidRPr="00CE79DE" w:rsidRDefault="00CE79DE" w:rsidP="00CE79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52E6A64" w14:textId="13759289" w:rsidR="00CE79DE" w:rsidRDefault="00CD2767" w:rsidP="00070B95">
      <w:pPr>
        <w:pStyle w:val="Title"/>
        <w:jc w:val="center"/>
      </w:pPr>
      <w:r w:rsidRPr="00917C14">
        <w:t xml:space="preserve">Minutes </w:t>
      </w:r>
      <w:r w:rsidR="00CE79DE">
        <w:t>–</w:t>
      </w:r>
      <w:r w:rsidRPr="00917C14">
        <w:t xml:space="preserve"> WG</w:t>
      </w:r>
      <w:r w:rsidR="003B1353">
        <w:t>3</w:t>
      </w:r>
      <w:r w:rsidR="00CE79DE">
        <w:t xml:space="preserve"> </w:t>
      </w:r>
      <w:r w:rsidRPr="00917C14">
        <w:t xml:space="preserve">meeting in </w:t>
      </w:r>
      <w:r w:rsidR="00CE79DE">
        <w:t>Belgrade</w:t>
      </w:r>
    </w:p>
    <w:p w14:paraId="796BC3A1" w14:textId="77777777" w:rsidR="00CE79DE" w:rsidRDefault="00CE79DE" w:rsidP="00070B95">
      <w:pPr>
        <w:pStyle w:val="Title"/>
        <w:jc w:val="center"/>
      </w:pPr>
      <w:r>
        <w:t>Faculty of Architecture</w:t>
      </w:r>
    </w:p>
    <w:p w14:paraId="2154314C" w14:textId="09A79919" w:rsidR="00CD2767" w:rsidRDefault="00CE79DE" w:rsidP="00070B95">
      <w:pPr>
        <w:pStyle w:val="Title"/>
        <w:jc w:val="center"/>
      </w:pPr>
      <w:r>
        <w:t>July 1st</w:t>
      </w:r>
      <w:r w:rsidR="00CD2767" w:rsidRPr="00917C14">
        <w:t xml:space="preserve">  2019</w:t>
      </w:r>
    </w:p>
    <w:p w14:paraId="7DA91C29" w14:textId="5BAA470E" w:rsidR="00070B95" w:rsidRDefault="00070B95" w:rsidP="00070B95"/>
    <w:sdt>
      <w:sdtPr>
        <w:rPr>
          <w:rFonts w:ascii="Times New Roman" w:eastAsia="Arial Unicode MS" w:hAnsi="Times New Roman" w:cs="Times New Roman"/>
          <w:color w:val="auto"/>
          <w:sz w:val="24"/>
          <w:szCs w:val="24"/>
          <w:bdr w:val="nil"/>
          <w:lang w:val="en-US" w:eastAsia="en-US"/>
        </w:rPr>
        <w:id w:val="-2037121071"/>
        <w:docPartObj>
          <w:docPartGallery w:val="Table of Contents"/>
          <w:docPartUnique/>
        </w:docPartObj>
      </w:sdtPr>
      <w:sdtEndPr>
        <w:rPr>
          <w:b/>
          <w:bCs/>
        </w:rPr>
      </w:sdtEndPr>
      <w:sdtContent>
        <w:p w14:paraId="1D0ED095" w14:textId="729A1ACE" w:rsidR="00070B95" w:rsidRDefault="00070B95">
          <w:pPr>
            <w:pStyle w:val="TOCHeading"/>
          </w:pPr>
          <w:r>
            <w:t>Content</w:t>
          </w:r>
        </w:p>
        <w:p w14:paraId="4973F632" w14:textId="5C1ED2BD" w:rsidR="00B2771D" w:rsidRDefault="00070B95">
          <w:pPr>
            <w:pStyle w:val="TOC1"/>
            <w:tabs>
              <w:tab w:val="right" w:leader="dot" w:pos="9628"/>
            </w:tabs>
            <w:rPr>
              <w:rFonts w:asciiTheme="minorHAnsi" w:eastAsiaTheme="minorEastAsia" w:hAnsiTheme="minorHAnsi" w:cstheme="minorBidi"/>
              <w:noProof/>
              <w:sz w:val="22"/>
              <w:szCs w:val="22"/>
              <w:bdr w:val="none" w:sz="0" w:space="0" w:color="auto"/>
              <w:lang w:val="ro-RO" w:eastAsia="ro-RO"/>
            </w:rPr>
          </w:pPr>
          <w:r>
            <w:fldChar w:fldCharType="begin"/>
          </w:r>
          <w:r>
            <w:instrText xml:space="preserve"> TOC \o "1-3" \h \z \u </w:instrText>
          </w:r>
          <w:r>
            <w:fldChar w:fldCharType="separate"/>
          </w:r>
          <w:hyperlink w:anchor="_Toc17212690" w:history="1">
            <w:r w:rsidR="00B2771D" w:rsidRPr="00E91E46">
              <w:rPr>
                <w:rStyle w:val="Hyperlink"/>
                <w:noProof/>
              </w:rPr>
              <w:t>Participants</w:t>
            </w:r>
            <w:r w:rsidR="00B2771D">
              <w:rPr>
                <w:noProof/>
                <w:webHidden/>
              </w:rPr>
              <w:tab/>
            </w:r>
            <w:r w:rsidR="00B2771D">
              <w:rPr>
                <w:noProof/>
                <w:webHidden/>
              </w:rPr>
              <w:fldChar w:fldCharType="begin"/>
            </w:r>
            <w:r w:rsidR="00B2771D">
              <w:rPr>
                <w:noProof/>
                <w:webHidden/>
              </w:rPr>
              <w:instrText xml:space="preserve"> PAGEREF _Toc17212690 \h </w:instrText>
            </w:r>
            <w:r w:rsidR="00B2771D">
              <w:rPr>
                <w:noProof/>
                <w:webHidden/>
              </w:rPr>
            </w:r>
            <w:r w:rsidR="00B2771D">
              <w:rPr>
                <w:noProof/>
                <w:webHidden/>
              </w:rPr>
              <w:fldChar w:fldCharType="separate"/>
            </w:r>
            <w:r w:rsidR="00B2771D">
              <w:rPr>
                <w:noProof/>
                <w:webHidden/>
              </w:rPr>
              <w:t>2</w:t>
            </w:r>
            <w:r w:rsidR="00B2771D">
              <w:rPr>
                <w:noProof/>
                <w:webHidden/>
              </w:rPr>
              <w:fldChar w:fldCharType="end"/>
            </w:r>
          </w:hyperlink>
        </w:p>
        <w:p w14:paraId="00B8B436" w14:textId="5D4A68B4" w:rsidR="00B2771D" w:rsidRDefault="00A176A5">
          <w:pPr>
            <w:pStyle w:val="TOC1"/>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1" w:history="1">
            <w:r w:rsidR="00B2771D" w:rsidRPr="00E91E46">
              <w:rPr>
                <w:rStyle w:val="Hyperlink"/>
                <w:noProof/>
              </w:rPr>
              <w:t>Intro</w:t>
            </w:r>
            <w:r w:rsidR="00B2771D">
              <w:rPr>
                <w:noProof/>
                <w:webHidden/>
              </w:rPr>
              <w:tab/>
            </w:r>
            <w:r w:rsidR="00B2771D">
              <w:rPr>
                <w:noProof/>
                <w:webHidden/>
              </w:rPr>
              <w:fldChar w:fldCharType="begin"/>
            </w:r>
            <w:r w:rsidR="00B2771D">
              <w:rPr>
                <w:noProof/>
                <w:webHidden/>
              </w:rPr>
              <w:instrText xml:space="preserve"> PAGEREF _Toc17212691 \h </w:instrText>
            </w:r>
            <w:r w:rsidR="00B2771D">
              <w:rPr>
                <w:noProof/>
                <w:webHidden/>
              </w:rPr>
            </w:r>
            <w:r w:rsidR="00B2771D">
              <w:rPr>
                <w:noProof/>
                <w:webHidden/>
              </w:rPr>
              <w:fldChar w:fldCharType="separate"/>
            </w:r>
            <w:r w:rsidR="00B2771D">
              <w:rPr>
                <w:noProof/>
                <w:webHidden/>
              </w:rPr>
              <w:t>3</w:t>
            </w:r>
            <w:r w:rsidR="00B2771D">
              <w:rPr>
                <w:noProof/>
                <w:webHidden/>
              </w:rPr>
              <w:fldChar w:fldCharType="end"/>
            </w:r>
          </w:hyperlink>
        </w:p>
        <w:p w14:paraId="48E61924" w14:textId="7277566E" w:rsidR="00B2771D" w:rsidRDefault="00A176A5">
          <w:pPr>
            <w:pStyle w:val="TOC1"/>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2" w:history="1">
            <w:r w:rsidR="00B2771D" w:rsidRPr="00E91E46">
              <w:rPr>
                <w:rStyle w:val="Hyperlink"/>
                <w:noProof/>
              </w:rPr>
              <w:t>Round table- introduction of individual expertise and reserach fields</w:t>
            </w:r>
            <w:r w:rsidR="00B2771D">
              <w:rPr>
                <w:noProof/>
                <w:webHidden/>
              </w:rPr>
              <w:tab/>
            </w:r>
            <w:r w:rsidR="00B2771D">
              <w:rPr>
                <w:noProof/>
                <w:webHidden/>
              </w:rPr>
              <w:fldChar w:fldCharType="begin"/>
            </w:r>
            <w:r w:rsidR="00B2771D">
              <w:rPr>
                <w:noProof/>
                <w:webHidden/>
              </w:rPr>
              <w:instrText xml:space="preserve"> PAGEREF _Toc17212692 \h </w:instrText>
            </w:r>
            <w:r w:rsidR="00B2771D">
              <w:rPr>
                <w:noProof/>
                <w:webHidden/>
              </w:rPr>
            </w:r>
            <w:r w:rsidR="00B2771D">
              <w:rPr>
                <w:noProof/>
                <w:webHidden/>
              </w:rPr>
              <w:fldChar w:fldCharType="separate"/>
            </w:r>
            <w:r w:rsidR="00B2771D">
              <w:rPr>
                <w:noProof/>
                <w:webHidden/>
              </w:rPr>
              <w:t>4</w:t>
            </w:r>
            <w:r w:rsidR="00B2771D">
              <w:rPr>
                <w:noProof/>
                <w:webHidden/>
              </w:rPr>
              <w:fldChar w:fldCharType="end"/>
            </w:r>
          </w:hyperlink>
        </w:p>
        <w:p w14:paraId="3E5F4349" w14:textId="6BCC6FC0"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3" w:history="1">
            <w:r w:rsidR="00B2771D" w:rsidRPr="00E91E46">
              <w:rPr>
                <w:rStyle w:val="Hyperlink"/>
                <w:noProof/>
              </w:rPr>
              <w:t>Shared themes</w:t>
            </w:r>
            <w:r w:rsidR="00B2771D">
              <w:rPr>
                <w:noProof/>
                <w:webHidden/>
              </w:rPr>
              <w:tab/>
            </w:r>
            <w:r w:rsidR="00B2771D">
              <w:rPr>
                <w:noProof/>
                <w:webHidden/>
              </w:rPr>
              <w:fldChar w:fldCharType="begin"/>
            </w:r>
            <w:r w:rsidR="00B2771D">
              <w:rPr>
                <w:noProof/>
                <w:webHidden/>
              </w:rPr>
              <w:instrText xml:space="preserve"> PAGEREF _Toc17212693 \h </w:instrText>
            </w:r>
            <w:r w:rsidR="00B2771D">
              <w:rPr>
                <w:noProof/>
                <w:webHidden/>
              </w:rPr>
            </w:r>
            <w:r w:rsidR="00B2771D">
              <w:rPr>
                <w:noProof/>
                <w:webHidden/>
              </w:rPr>
              <w:fldChar w:fldCharType="separate"/>
            </w:r>
            <w:r w:rsidR="00B2771D">
              <w:rPr>
                <w:noProof/>
                <w:webHidden/>
              </w:rPr>
              <w:t>6</w:t>
            </w:r>
            <w:r w:rsidR="00B2771D">
              <w:rPr>
                <w:noProof/>
                <w:webHidden/>
              </w:rPr>
              <w:fldChar w:fldCharType="end"/>
            </w:r>
          </w:hyperlink>
        </w:p>
        <w:p w14:paraId="67A51837" w14:textId="61BED859" w:rsidR="00B2771D" w:rsidRDefault="00A176A5">
          <w:pPr>
            <w:pStyle w:val="TOC1"/>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4" w:history="1">
            <w:r w:rsidR="00B2771D" w:rsidRPr="00E91E46">
              <w:rPr>
                <w:rStyle w:val="Hyperlink"/>
                <w:noProof/>
              </w:rPr>
              <w:t>Workshop: creating subgroups on the basis of common ground</w:t>
            </w:r>
            <w:r w:rsidR="00B2771D">
              <w:rPr>
                <w:noProof/>
                <w:webHidden/>
              </w:rPr>
              <w:tab/>
            </w:r>
            <w:r w:rsidR="00B2771D">
              <w:rPr>
                <w:noProof/>
                <w:webHidden/>
              </w:rPr>
              <w:fldChar w:fldCharType="begin"/>
            </w:r>
            <w:r w:rsidR="00B2771D">
              <w:rPr>
                <w:noProof/>
                <w:webHidden/>
              </w:rPr>
              <w:instrText xml:space="preserve"> PAGEREF _Toc17212694 \h </w:instrText>
            </w:r>
            <w:r w:rsidR="00B2771D">
              <w:rPr>
                <w:noProof/>
                <w:webHidden/>
              </w:rPr>
            </w:r>
            <w:r w:rsidR="00B2771D">
              <w:rPr>
                <w:noProof/>
                <w:webHidden/>
              </w:rPr>
              <w:fldChar w:fldCharType="separate"/>
            </w:r>
            <w:r w:rsidR="00B2771D">
              <w:rPr>
                <w:noProof/>
                <w:webHidden/>
              </w:rPr>
              <w:t>7</w:t>
            </w:r>
            <w:r w:rsidR="00B2771D">
              <w:rPr>
                <w:noProof/>
                <w:webHidden/>
              </w:rPr>
              <w:fldChar w:fldCharType="end"/>
            </w:r>
          </w:hyperlink>
        </w:p>
        <w:p w14:paraId="439EE7DF" w14:textId="4E321272"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5" w:history="1">
            <w:r w:rsidR="00B2771D" w:rsidRPr="00E91E46">
              <w:rPr>
                <w:rStyle w:val="Hyperlink"/>
                <w:noProof/>
              </w:rPr>
              <w:t>Subgroup narrative</w:t>
            </w:r>
            <w:r w:rsidR="00B2771D">
              <w:rPr>
                <w:noProof/>
                <w:webHidden/>
              </w:rPr>
              <w:tab/>
            </w:r>
            <w:r w:rsidR="00B2771D">
              <w:rPr>
                <w:noProof/>
                <w:webHidden/>
              </w:rPr>
              <w:fldChar w:fldCharType="begin"/>
            </w:r>
            <w:r w:rsidR="00B2771D">
              <w:rPr>
                <w:noProof/>
                <w:webHidden/>
              </w:rPr>
              <w:instrText xml:space="preserve"> PAGEREF _Toc17212695 \h </w:instrText>
            </w:r>
            <w:r w:rsidR="00B2771D">
              <w:rPr>
                <w:noProof/>
                <w:webHidden/>
              </w:rPr>
            </w:r>
            <w:r w:rsidR="00B2771D">
              <w:rPr>
                <w:noProof/>
                <w:webHidden/>
              </w:rPr>
              <w:fldChar w:fldCharType="separate"/>
            </w:r>
            <w:r w:rsidR="00B2771D">
              <w:rPr>
                <w:noProof/>
                <w:webHidden/>
              </w:rPr>
              <w:t>7</w:t>
            </w:r>
            <w:r w:rsidR="00B2771D">
              <w:rPr>
                <w:noProof/>
                <w:webHidden/>
              </w:rPr>
              <w:fldChar w:fldCharType="end"/>
            </w:r>
          </w:hyperlink>
        </w:p>
        <w:p w14:paraId="42323373" w14:textId="1D5B0A08" w:rsidR="00B2771D" w:rsidRDefault="00A176A5">
          <w:pPr>
            <w:pStyle w:val="TOC3"/>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6" w:history="1">
            <w:r w:rsidR="00B2771D" w:rsidRPr="00E91E46">
              <w:rPr>
                <w:rStyle w:val="Hyperlink"/>
                <w:noProof/>
              </w:rPr>
              <w:t>Narratives of/in/for the city</w:t>
            </w:r>
            <w:r w:rsidR="00B2771D">
              <w:rPr>
                <w:noProof/>
                <w:webHidden/>
              </w:rPr>
              <w:tab/>
            </w:r>
            <w:r w:rsidR="00B2771D">
              <w:rPr>
                <w:noProof/>
                <w:webHidden/>
              </w:rPr>
              <w:fldChar w:fldCharType="begin"/>
            </w:r>
            <w:r w:rsidR="00B2771D">
              <w:rPr>
                <w:noProof/>
                <w:webHidden/>
              </w:rPr>
              <w:instrText xml:space="preserve"> PAGEREF _Toc17212696 \h </w:instrText>
            </w:r>
            <w:r w:rsidR="00B2771D">
              <w:rPr>
                <w:noProof/>
                <w:webHidden/>
              </w:rPr>
            </w:r>
            <w:r w:rsidR="00B2771D">
              <w:rPr>
                <w:noProof/>
                <w:webHidden/>
              </w:rPr>
              <w:fldChar w:fldCharType="separate"/>
            </w:r>
            <w:r w:rsidR="00B2771D">
              <w:rPr>
                <w:noProof/>
                <w:webHidden/>
              </w:rPr>
              <w:t>7</w:t>
            </w:r>
            <w:r w:rsidR="00B2771D">
              <w:rPr>
                <w:noProof/>
                <w:webHidden/>
              </w:rPr>
              <w:fldChar w:fldCharType="end"/>
            </w:r>
          </w:hyperlink>
        </w:p>
        <w:p w14:paraId="1AEC89A9" w14:textId="57C182F4"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7" w:history="1">
            <w:r w:rsidR="00B2771D" w:rsidRPr="00E91E46">
              <w:rPr>
                <w:rStyle w:val="Hyperlink"/>
                <w:noProof/>
              </w:rPr>
              <w:t>Subgroup mapping</w:t>
            </w:r>
            <w:r w:rsidR="00B2771D">
              <w:rPr>
                <w:noProof/>
                <w:webHidden/>
              </w:rPr>
              <w:tab/>
            </w:r>
            <w:r w:rsidR="00B2771D">
              <w:rPr>
                <w:noProof/>
                <w:webHidden/>
              </w:rPr>
              <w:fldChar w:fldCharType="begin"/>
            </w:r>
            <w:r w:rsidR="00B2771D">
              <w:rPr>
                <w:noProof/>
                <w:webHidden/>
              </w:rPr>
              <w:instrText xml:space="preserve"> PAGEREF _Toc17212697 \h </w:instrText>
            </w:r>
            <w:r w:rsidR="00B2771D">
              <w:rPr>
                <w:noProof/>
                <w:webHidden/>
              </w:rPr>
            </w:r>
            <w:r w:rsidR="00B2771D">
              <w:rPr>
                <w:noProof/>
                <w:webHidden/>
              </w:rPr>
              <w:fldChar w:fldCharType="separate"/>
            </w:r>
            <w:r w:rsidR="00B2771D">
              <w:rPr>
                <w:noProof/>
                <w:webHidden/>
              </w:rPr>
              <w:t>8</w:t>
            </w:r>
            <w:r w:rsidR="00B2771D">
              <w:rPr>
                <w:noProof/>
                <w:webHidden/>
              </w:rPr>
              <w:fldChar w:fldCharType="end"/>
            </w:r>
          </w:hyperlink>
        </w:p>
        <w:p w14:paraId="7F69EBC9" w14:textId="3717D30F"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8" w:history="1">
            <w:r w:rsidR="00B2771D" w:rsidRPr="00E91E46">
              <w:rPr>
                <w:rStyle w:val="Hyperlink"/>
                <w:noProof/>
              </w:rPr>
              <w:t>Subgroup visual narratives</w:t>
            </w:r>
            <w:r w:rsidR="00B2771D">
              <w:rPr>
                <w:noProof/>
                <w:webHidden/>
              </w:rPr>
              <w:tab/>
            </w:r>
            <w:r w:rsidR="00B2771D">
              <w:rPr>
                <w:noProof/>
                <w:webHidden/>
              </w:rPr>
              <w:fldChar w:fldCharType="begin"/>
            </w:r>
            <w:r w:rsidR="00B2771D">
              <w:rPr>
                <w:noProof/>
                <w:webHidden/>
              </w:rPr>
              <w:instrText xml:space="preserve"> PAGEREF _Toc17212698 \h </w:instrText>
            </w:r>
            <w:r w:rsidR="00B2771D">
              <w:rPr>
                <w:noProof/>
                <w:webHidden/>
              </w:rPr>
            </w:r>
            <w:r w:rsidR="00B2771D">
              <w:rPr>
                <w:noProof/>
                <w:webHidden/>
              </w:rPr>
              <w:fldChar w:fldCharType="separate"/>
            </w:r>
            <w:r w:rsidR="00B2771D">
              <w:rPr>
                <w:noProof/>
                <w:webHidden/>
              </w:rPr>
              <w:t>8</w:t>
            </w:r>
            <w:r w:rsidR="00B2771D">
              <w:rPr>
                <w:noProof/>
                <w:webHidden/>
              </w:rPr>
              <w:fldChar w:fldCharType="end"/>
            </w:r>
          </w:hyperlink>
        </w:p>
        <w:p w14:paraId="1D878498" w14:textId="7156C35F" w:rsidR="00B2771D" w:rsidRDefault="00A176A5">
          <w:pPr>
            <w:pStyle w:val="TOC1"/>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699" w:history="1">
            <w:r w:rsidR="00B2771D" w:rsidRPr="00E91E46">
              <w:rPr>
                <w:rStyle w:val="Hyperlink"/>
                <w:noProof/>
              </w:rPr>
              <w:t>Discussion</w:t>
            </w:r>
            <w:r w:rsidR="00B2771D">
              <w:rPr>
                <w:noProof/>
                <w:webHidden/>
              </w:rPr>
              <w:tab/>
            </w:r>
            <w:r w:rsidR="00B2771D">
              <w:rPr>
                <w:noProof/>
                <w:webHidden/>
              </w:rPr>
              <w:fldChar w:fldCharType="begin"/>
            </w:r>
            <w:r w:rsidR="00B2771D">
              <w:rPr>
                <w:noProof/>
                <w:webHidden/>
              </w:rPr>
              <w:instrText xml:space="preserve"> PAGEREF _Toc17212699 \h </w:instrText>
            </w:r>
            <w:r w:rsidR="00B2771D">
              <w:rPr>
                <w:noProof/>
                <w:webHidden/>
              </w:rPr>
            </w:r>
            <w:r w:rsidR="00B2771D">
              <w:rPr>
                <w:noProof/>
                <w:webHidden/>
              </w:rPr>
              <w:fldChar w:fldCharType="separate"/>
            </w:r>
            <w:r w:rsidR="00B2771D">
              <w:rPr>
                <w:noProof/>
                <w:webHidden/>
              </w:rPr>
              <w:t>9</w:t>
            </w:r>
            <w:r w:rsidR="00B2771D">
              <w:rPr>
                <w:noProof/>
                <w:webHidden/>
              </w:rPr>
              <w:fldChar w:fldCharType="end"/>
            </w:r>
          </w:hyperlink>
        </w:p>
        <w:p w14:paraId="72F67762" w14:textId="606DEADE" w:rsidR="00B2771D" w:rsidRDefault="00A176A5">
          <w:pPr>
            <w:pStyle w:val="TOC1"/>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700" w:history="1">
            <w:r w:rsidR="00B2771D" w:rsidRPr="00E91E46">
              <w:rPr>
                <w:rStyle w:val="Hyperlink"/>
                <w:noProof/>
              </w:rPr>
              <w:t>What next?</w:t>
            </w:r>
            <w:r w:rsidR="00B2771D">
              <w:rPr>
                <w:noProof/>
                <w:webHidden/>
              </w:rPr>
              <w:tab/>
            </w:r>
            <w:r w:rsidR="00B2771D">
              <w:rPr>
                <w:noProof/>
                <w:webHidden/>
              </w:rPr>
              <w:fldChar w:fldCharType="begin"/>
            </w:r>
            <w:r w:rsidR="00B2771D">
              <w:rPr>
                <w:noProof/>
                <w:webHidden/>
              </w:rPr>
              <w:instrText xml:space="preserve"> PAGEREF _Toc17212700 \h </w:instrText>
            </w:r>
            <w:r w:rsidR="00B2771D">
              <w:rPr>
                <w:noProof/>
                <w:webHidden/>
              </w:rPr>
            </w:r>
            <w:r w:rsidR="00B2771D">
              <w:rPr>
                <w:noProof/>
                <w:webHidden/>
              </w:rPr>
              <w:fldChar w:fldCharType="separate"/>
            </w:r>
            <w:r w:rsidR="00B2771D">
              <w:rPr>
                <w:noProof/>
                <w:webHidden/>
              </w:rPr>
              <w:t>9</w:t>
            </w:r>
            <w:r w:rsidR="00B2771D">
              <w:rPr>
                <w:noProof/>
                <w:webHidden/>
              </w:rPr>
              <w:fldChar w:fldCharType="end"/>
            </w:r>
          </w:hyperlink>
        </w:p>
        <w:p w14:paraId="744EE555" w14:textId="24FED8D8"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701" w:history="1">
            <w:r w:rsidR="00B2771D" w:rsidRPr="00E91E46">
              <w:rPr>
                <w:rStyle w:val="Hyperlink"/>
                <w:noProof/>
              </w:rPr>
              <w:t>September:</w:t>
            </w:r>
            <w:r w:rsidR="00B2771D">
              <w:rPr>
                <w:noProof/>
                <w:webHidden/>
              </w:rPr>
              <w:tab/>
            </w:r>
            <w:r w:rsidR="00B2771D">
              <w:rPr>
                <w:noProof/>
                <w:webHidden/>
              </w:rPr>
              <w:fldChar w:fldCharType="begin"/>
            </w:r>
            <w:r w:rsidR="00B2771D">
              <w:rPr>
                <w:noProof/>
                <w:webHidden/>
              </w:rPr>
              <w:instrText xml:space="preserve"> PAGEREF _Toc17212701 \h </w:instrText>
            </w:r>
            <w:r w:rsidR="00B2771D">
              <w:rPr>
                <w:noProof/>
                <w:webHidden/>
              </w:rPr>
            </w:r>
            <w:r w:rsidR="00B2771D">
              <w:rPr>
                <w:noProof/>
                <w:webHidden/>
              </w:rPr>
              <w:fldChar w:fldCharType="separate"/>
            </w:r>
            <w:r w:rsidR="00B2771D">
              <w:rPr>
                <w:noProof/>
                <w:webHidden/>
              </w:rPr>
              <w:t>9</w:t>
            </w:r>
            <w:r w:rsidR="00B2771D">
              <w:rPr>
                <w:noProof/>
                <w:webHidden/>
              </w:rPr>
              <w:fldChar w:fldCharType="end"/>
            </w:r>
          </w:hyperlink>
        </w:p>
        <w:p w14:paraId="11C0DC1A" w14:textId="00D4988C"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702" w:history="1">
            <w:r w:rsidR="00B2771D" w:rsidRPr="00E91E46">
              <w:rPr>
                <w:rStyle w:val="Hyperlink"/>
                <w:noProof/>
              </w:rPr>
              <w:t>17th October 2019:</w:t>
            </w:r>
            <w:r w:rsidR="00B2771D">
              <w:rPr>
                <w:noProof/>
                <w:webHidden/>
              </w:rPr>
              <w:tab/>
            </w:r>
            <w:r w:rsidR="00B2771D">
              <w:rPr>
                <w:noProof/>
                <w:webHidden/>
              </w:rPr>
              <w:fldChar w:fldCharType="begin"/>
            </w:r>
            <w:r w:rsidR="00B2771D">
              <w:rPr>
                <w:noProof/>
                <w:webHidden/>
              </w:rPr>
              <w:instrText xml:space="preserve"> PAGEREF _Toc17212702 \h </w:instrText>
            </w:r>
            <w:r w:rsidR="00B2771D">
              <w:rPr>
                <w:noProof/>
                <w:webHidden/>
              </w:rPr>
            </w:r>
            <w:r w:rsidR="00B2771D">
              <w:rPr>
                <w:noProof/>
                <w:webHidden/>
              </w:rPr>
              <w:fldChar w:fldCharType="separate"/>
            </w:r>
            <w:r w:rsidR="00B2771D">
              <w:rPr>
                <w:noProof/>
                <w:webHidden/>
              </w:rPr>
              <w:t>9</w:t>
            </w:r>
            <w:r w:rsidR="00B2771D">
              <w:rPr>
                <w:noProof/>
                <w:webHidden/>
              </w:rPr>
              <w:fldChar w:fldCharType="end"/>
            </w:r>
          </w:hyperlink>
        </w:p>
        <w:p w14:paraId="2EC88C6A" w14:textId="5E3386F4"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703" w:history="1">
            <w:r w:rsidR="00B2771D" w:rsidRPr="00E91E46">
              <w:rPr>
                <w:rStyle w:val="Hyperlink"/>
                <w:noProof/>
              </w:rPr>
              <w:t>November 22 2019:</w:t>
            </w:r>
            <w:r w:rsidR="00B2771D">
              <w:rPr>
                <w:noProof/>
                <w:webHidden/>
              </w:rPr>
              <w:tab/>
            </w:r>
            <w:r w:rsidR="00B2771D">
              <w:rPr>
                <w:noProof/>
                <w:webHidden/>
              </w:rPr>
              <w:fldChar w:fldCharType="begin"/>
            </w:r>
            <w:r w:rsidR="00B2771D">
              <w:rPr>
                <w:noProof/>
                <w:webHidden/>
              </w:rPr>
              <w:instrText xml:space="preserve"> PAGEREF _Toc17212703 \h </w:instrText>
            </w:r>
            <w:r w:rsidR="00B2771D">
              <w:rPr>
                <w:noProof/>
                <w:webHidden/>
              </w:rPr>
            </w:r>
            <w:r w:rsidR="00B2771D">
              <w:rPr>
                <w:noProof/>
                <w:webHidden/>
              </w:rPr>
              <w:fldChar w:fldCharType="separate"/>
            </w:r>
            <w:r w:rsidR="00B2771D">
              <w:rPr>
                <w:noProof/>
                <w:webHidden/>
              </w:rPr>
              <w:t>9</w:t>
            </w:r>
            <w:r w:rsidR="00B2771D">
              <w:rPr>
                <w:noProof/>
                <w:webHidden/>
              </w:rPr>
              <w:fldChar w:fldCharType="end"/>
            </w:r>
          </w:hyperlink>
        </w:p>
        <w:p w14:paraId="5EBF9679" w14:textId="0AE55B2E" w:rsidR="00B2771D" w:rsidRDefault="00A176A5">
          <w:pPr>
            <w:pStyle w:val="TOC2"/>
            <w:tabs>
              <w:tab w:val="right" w:leader="dot" w:pos="9628"/>
            </w:tabs>
            <w:rPr>
              <w:rFonts w:asciiTheme="minorHAnsi" w:eastAsiaTheme="minorEastAsia" w:hAnsiTheme="minorHAnsi" w:cstheme="minorBidi"/>
              <w:noProof/>
              <w:sz w:val="22"/>
              <w:szCs w:val="22"/>
              <w:bdr w:val="none" w:sz="0" w:space="0" w:color="auto"/>
              <w:lang w:val="ro-RO" w:eastAsia="ro-RO"/>
            </w:rPr>
          </w:pPr>
          <w:hyperlink w:anchor="_Toc17212704" w:history="1">
            <w:r w:rsidR="00B2771D" w:rsidRPr="00E91E46">
              <w:rPr>
                <w:rStyle w:val="Hyperlink"/>
                <w:noProof/>
              </w:rPr>
              <w:t>12th – 13th December 2019:</w:t>
            </w:r>
            <w:r w:rsidR="00B2771D">
              <w:rPr>
                <w:noProof/>
                <w:webHidden/>
              </w:rPr>
              <w:tab/>
            </w:r>
            <w:r w:rsidR="00B2771D">
              <w:rPr>
                <w:noProof/>
                <w:webHidden/>
              </w:rPr>
              <w:fldChar w:fldCharType="begin"/>
            </w:r>
            <w:r w:rsidR="00B2771D">
              <w:rPr>
                <w:noProof/>
                <w:webHidden/>
              </w:rPr>
              <w:instrText xml:space="preserve"> PAGEREF _Toc17212704 \h </w:instrText>
            </w:r>
            <w:r w:rsidR="00B2771D">
              <w:rPr>
                <w:noProof/>
                <w:webHidden/>
              </w:rPr>
            </w:r>
            <w:r w:rsidR="00B2771D">
              <w:rPr>
                <w:noProof/>
                <w:webHidden/>
              </w:rPr>
              <w:fldChar w:fldCharType="separate"/>
            </w:r>
            <w:r w:rsidR="00B2771D">
              <w:rPr>
                <w:noProof/>
                <w:webHidden/>
              </w:rPr>
              <w:t>9</w:t>
            </w:r>
            <w:r w:rsidR="00B2771D">
              <w:rPr>
                <w:noProof/>
                <w:webHidden/>
              </w:rPr>
              <w:fldChar w:fldCharType="end"/>
            </w:r>
          </w:hyperlink>
        </w:p>
        <w:p w14:paraId="5C64ADB5" w14:textId="0610B171" w:rsidR="00070B95" w:rsidRDefault="00070B95">
          <w:r>
            <w:rPr>
              <w:b/>
              <w:bCs/>
            </w:rPr>
            <w:fldChar w:fldCharType="end"/>
          </w:r>
        </w:p>
      </w:sdtContent>
    </w:sdt>
    <w:p w14:paraId="2E74CF29" w14:textId="77777777" w:rsidR="00070B95" w:rsidRPr="00070B95" w:rsidRDefault="00070B95" w:rsidP="00070B95"/>
    <w:p w14:paraId="791DB791" w14:textId="77777777" w:rsidR="00070B95" w:rsidRDefault="00070B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Neue" w:hAnsi="Helvetica Neue" w:cs="Arial Unicode MS"/>
          <w:b/>
          <w:bCs/>
          <w:color w:val="000000"/>
          <w:sz w:val="28"/>
          <w:szCs w:val="28"/>
          <w:lang w:val="pt-PT" w:eastAsia="da-DK"/>
        </w:rPr>
      </w:pPr>
      <w:r>
        <w:rPr>
          <w:b/>
          <w:bCs/>
          <w:sz w:val="28"/>
          <w:szCs w:val="28"/>
        </w:rPr>
        <w:br w:type="page"/>
      </w:r>
    </w:p>
    <w:p w14:paraId="7C7F8CC9" w14:textId="70AEB334" w:rsidR="003B1353" w:rsidRPr="003B1353" w:rsidRDefault="00CD2767" w:rsidP="00070B95">
      <w:pPr>
        <w:pStyle w:val="Heading1"/>
      </w:pPr>
      <w:bookmarkStart w:id="0" w:name="_Toc17212690"/>
      <w:r w:rsidRPr="003B1353">
        <w:t>P</w:t>
      </w:r>
      <w:r w:rsidR="00070B95">
        <w:t>articipants</w:t>
      </w:r>
      <w:bookmarkEnd w:id="0"/>
    </w:p>
    <w:tbl>
      <w:tblPr>
        <w:tblStyle w:val="TableGrid"/>
        <w:tblW w:w="0" w:type="auto"/>
        <w:tblLook w:val="04A0" w:firstRow="1" w:lastRow="0" w:firstColumn="1" w:lastColumn="0" w:noHBand="0" w:noVBand="1"/>
      </w:tblPr>
      <w:tblGrid>
        <w:gridCol w:w="804"/>
        <w:gridCol w:w="2610"/>
        <w:gridCol w:w="1399"/>
        <w:gridCol w:w="1399"/>
      </w:tblGrid>
      <w:tr w:rsidR="00251119" w:rsidRPr="003B1353" w14:paraId="3C4F76E4" w14:textId="4CCBBF7A" w:rsidTr="00832050">
        <w:tc>
          <w:tcPr>
            <w:tcW w:w="804" w:type="dxa"/>
          </w:tcPr>
          <w:p w14:paraId="030A06C3" w14:textId="1C947F5C" w:rsidR="00251119" w:rsidRPr="00B2771D" w:rsidRDefault="00251119" w:rsidP="00B2771D">
            <w:pPr>
              <w:pStyle w:val="NoSpacing"/>
            </w:pPr>
            <w:r w:rsidRPr="00B2771D">
              <w:t>No.</w:t>
            </w:r>
          </w:p>
        </w:tc>
        <w:tc>
          <w:tcPr>
            <w:tcW w:w="2610" w:type="dxa"/>
          </w:tcPr>
          <w:p w14:paraId="11226A27" w14:textId="77777777" w:rsidR="00251119" w:rsidRPr="00B2771D" w:rsidRDefault="00251119" w:rsidP="00B2771D">
            <w:pPr>
              <w:pStyle w:val="NoSpacing"/>
            </w:pPr>
            <w:r w:rsidRPr="00B2771D">
              <w:t>Name and Surname</w:t>
            </w:r>
          </w:p>
          <w:p w14:paraId="32B22A6D" w14:textId="7E0468EC" w:rsidR="00251119" w:rsidRPr="00B2771D" w:rsidRDefault="00251119" w:rsidP="00B2771D">
            <w:pPr>
              <w:pStyle w:val="NoSpacing"/>
            </w:pPr>
            <w:r w:rsidRPr="00B2771D">
              <w:t>(alphabetical)</w:t>
            </w:r>
          </w:p>
        </w:tc>
        <w:tc>
          <w:tcPr>
            <w:tcW w:w="1399" w:type="dxa"/>
          </w:tcPr>
          <w:p w14:paraId="5DD12CA6" w14:textId="77777777" w:rsidR="00251119" w:rsidRPr="00B2771D" w:rsidRDefault="00251119" w:rsidP="00B2771D">
            <w:pPr>
              <w:pStyle w:val="NoSpacing"/>
            </w:pPr>
            <w:r w:rsidRPr="00B2771D">
              <w:t>01.07.2019</w:t>
            </w:r>
          </w:p>
          <w:p w14:paraId="78126B4B" w14:textId="0DA47908" w:rsidR="00251119" w:rsidRPr="00B2771D" w:rsidRDefault="00251119" w:rsidP="00B2771D">
            <w:pPr>
              <w:pStyle w:val="NoSpacing"/>
            </w:pPr>
            <w:r w:rsidRPr="00B2771D">
              <w:t>Belgrade</w:t>
            </w:r>
          </w:p>
        </w:tc>
        <w:tc>
          <w:tcPr>
            <w:tcW w:w="1399" w:type="dxa"/>
          </w:tcPr>
          <w:p w14:paraId="3F7D871C" w14:textId="00D93E2B" w:rsidR="00251119" w:rsidRPr="00B2771D" w:rsidRDefault="00251119" w:rsidP="00B2771D">
            <w:pPr>
              <w:pStyle w:val="NoSpacing"/>
            </w:pPr>
            <w:r>
              <w:t>KoP submitted</w:t>
            </w:r>
          </w:p>
        </w:tc>
      </w:tr>
      <w:tr w:rsidR="00251119" w:rsidRPr="003B1353" w14:paraId="00AAB4E4" w14:textId="4DB50434" w:rsidTr="00832050">
        <w:tc>
          <w:tcPr>
            <w:tcW w:w="804" w:type="dxa"/>
          </w:tcPr>
          <w:p w14:paraId="164F442D" w14:textId="77777777" w:rsidR="00251119" w:rsidRPr="00B2771D" w:rsidRDefault="00251119" w:rsidP="00B2771D">
            <w:pPr>
              <w:pStyle w:val="NoSpacing"/>
              <w:numPr>
                <w:ilvl w:val="0"/>
                <w:numId w:val="7"/>
              </w:numPr>
            </w:pPr>
          </w:p>
        </w:tc>
        <w:tc>
          <w:tcPr>
            <w:tcW w:w="2610" w:type="dxa"/>
          </w:tcPr>
          <w:p w14:paraId="79F723F2" w14:textId="4AD88339" w:rsidR="00251119" w:rsidRPr="00B2771D" w:rsidRDefault="00251119" w:rsidP="00B2771D">
            <w:pPr>
              <w:pStyle w:val="NoSpacing"/>
            </w:pPr>
            <w:r w:rsidRPr="00B2771D">
              <w:t>Negar Ahmadpoor</w:t>
            </w:r>
          </w:p>
        </w:tc>
        <w:tc>
          <w:tcPr>
            <w:tcW w:w="1399" w:type="dxa"/>
          </w:tcPr>
          <w:p w14:paraId="192B048F" w14:textId="58C87A90" w:rsidR="00251119" w:rsidRPr="00B2771D" w:rsidRDefault="00251119" w:rsidP="00B2771D">
            <w:pPr>
              <w:pStyle w:val="NoSpacing"/>
            </w:pPr>
            <w:r w:rsidRPr="00B2771D">
              <w:t>x</w:t>
            </w:r>
          </w:p>
        </w:tc>
        <w:tc>
          <w:tcPr>
            <w:tcW w:w="1399" w:type="dxa"/>
          </w:tcPr>
          <w:p w14:paraId="346F2039" w14:textId="77777777" w:rsidR="00251119" w:rsidRPr="00B2771D" w:rsidRDefault="00251119" w:rsidP="00B2771D">
            <w:pPr>
              <w:pStyle w:val="NoSpacing"/>
            </w:pPr>
          </w:p>
        </w:tc>
      </w:tr>
      <w:tr w:rsidR="00251119" w:rsidRPr="003B1353" w14:paraId="711F8E4E" w14:textId="263402AD" w:rsidTr="00832050">
        <w:tc>
          <w:tcPr>
            <w:tcW w:w="804" w:type="dxa"/>
          </w:tcPr>
          <w:p w14:paraId="048EF194" w14:textId="77777777" w:rsidR="00251119" w:rsidRPr="00B2771D" w:rsidRDefault="00251119" w:rsidP="00B2771D">
            <w:pPr>
              <w:pStyle w:val="NoSpacing"/>
              <w:numPr>
                <w:ilvl w:val="0"/>
                <w:numId w:val="7"/>
              </w:numPr>
            </w:pPr>
          </w:p>
        </w:tc>
        <w:tc>
          <w:tcPr>
            <w:tcW w:w="2610" w:type="dxa"/>
          </w:tcPr>
          <w:p w14:paraId="7AD66745" w14:textId="33444006" w:rsidR="00251119" w:rsidRPr="00B2771D" w:rsidRDefault="00251119" w:rsidP="00B2771D">
            <w:pPr>
              <w:pStyle w:val="NoSpacing"/>
            </w:pPr>
            <w:r w:rsidRPr="00B2771D">
              <w:t>Daniel Alves</w:t>
            </w:r>
          </w:p>
        </w:tc>
        <w:tc>
          <w:tcPr>
            <w:tcW w:w="1399" w:type="dxa"/>
          </w:tcPr>
          <w:p w14:paraId="0E44BE3A" w14:textId="77777777" w:rsidR="00251119" w:rsidRPr="00B2771D" w:rsidRDefault="00251119" w:rsidP="00B2771D">
            <w:pPr>
              <w:pStyle w:val="NoSpacing"/>
            </w:pPr>
          </w:p>
        </w:tc>
        <w:tc>
          <w:tcPr>
            <w:tcW w:w="1399" w:type="dxa"/>
          </w:tcPr>
          <w:p w14:paraId="345763C4" w14:textId="1DF60116" w:rsidR="00251119" w:rsidRPr="00B2771D" w:rsidRDefault="00251119" w:rsidP="00B2771D">
            <w:pPr>
              <w:pStyle w:val="NoSpacing"/>
            </w:pPr>
            <w:r>
              <w:t>x</w:t>
            </w:r>
          </w:p>
        </w:tc>
      </w:tr>
      <w:tr w:rsidR="00251119" w:rsidRPr="003B1353" w14:paraId="7BF7452A" w14:textId="179B2388" w:rsidTr="00832050">
        <w:tc>
          <w:tcPr>
            <w:tcW w:w="804" w:type="dxa"/>
          </w:tcPr>
          <w:p w14:paraId="31C469A3" w14:textId="77777777" w:rsidR="00251119" w:rsidRPr="00B2771D" w:rsidRDefault="00251119" w:rsidP="00B2771D">
            <w:pPr>
              <w:pStyle w:val="NoSpacing"/>
              <w:numPr>
                <w:ilvl w:val="0"/>
                <w:numId w:val="7"/>
              </w:numPr>
            </w:pPr>
          </w:p>
        </w:tc>
        <w:tc>
          <w:tcPr>
            <w:tcW w:w="2610" w:type="dxa"/>
          </w:tcPr>
          <w:p w14:paraId="5715721F" w14:textId="0564776D" w:rsidR="00251119" w:rsidRPr="00B2771D" w:rsidRDefault="00251119" w:rsidP="00B2771D">
            <w:pPr>
              <w:pStyle w:val="NoSpacing"/>
            </w:pPr>
            <w:r w:rsidRPr="00B2771D">
              <w:t>Viktorija Bogdanova</w:t>
            </w:r>
          </w:p>
        </w:tc>
        <w:tc>
          <w:tcPr>
            <w:tcW w:w="1399" w:type="dxa"/>
          </w:tcPr>
          <w:p w14:paraId="6CC7FC48" w14:textId="54701B27" w:rsidR="00251119" w:rsidRPr="00B2771D" w:rsidRDefault="00251119" w:rsidP="00B2771D">
            <w:pPr>
              <w:pStyle w:val="NoSpacing"/>
            </w:pPr>
            <w:r w:rsidRPr="00B2771D">
              <w:t>x</w:t>
            </w:r>
          </w:p>
        </w:tc>
        <w:tc>
          <w:tcPr>
            <w:tcW w:w="1399" w:type="dxa"/>
          </w:tcPr>
          <w:p w14:paraId="35AEDD44" w14:textId="0830AD4A" w:rsidR="00251119" w:rsidRPr="00B2771D" w:rsidRDefault="00251119" w:rsidP="00B2771D">
            <w:pPr>
              <w:pStyle w:val="NoSpacing"/>
            </w:pPr>
            <w:r>
              <w:t>x</w:t>
            </w:r>
          </w:p>
        </w:tc>
      </w:tr>
      <w:tr w:rsidR="00251119" w:rsidRPr="003B1353" w14:paraId="602B4625" w14:textId="106B50C6" w:rsidTr="00832050">
        <w:tc>
          <w:tcPr>
            <w:tcW w:w="804" w:type="dxa"/>
          </w:tcPr>
          <w:p w14:paraId="2EB662A4" w14:textId="77777777" w:rsidR="00251119" w:rsidRPr="00B2771D" w:rsidRDefault="00251119" w:rsidP="00B2771D">
            <w:pPr>
              <w:pStyle w:val="NoSpacing"/>
              <w:numPr>
                <w:ilvl w:val="0"/>
                <w:numId w:val="7"/>
              </w:numPr>
            </w:pPr>
          </w:p>
        </w:tc>
        <w:tc>
          <w:tcPr>
            <w:tcW w:w="2610" w:type="dxa"/>
          </w:tcPr>
          <w:p w14:paraId="25F2F00B" w14:textId="1AE22A25" w:rsidR="00251119" w:rsidRPr="00B2771D" w:rsidRDefault="00251119" w:rsidP="00B2771D">
            <w:pPr>
              <w:pStyle w:val="NoSpacing"/>
            </w:pPr>
            <w:r w:rsidRPr="00B2771D">
              <w:t>Natália Constâncio</w:t>
            </w:r>
          </w:p>
        </w:tc>
        <w:tc>
          <w:tcPr>
            <w:tcW w:w="1399" w:type="dxa"/>
          </w:tcPr>
          <w:p w14:paraId="73EF8DE4" w14:textId="77777777" w:rsidR="00251119" w:rsidRPr="00B2771D" w:rsidRDefault="00251119" w:rsidP="00B2771D">
            <w:pPr>
              <w:pStyle w:val="NoSpacing"/>
            </w:pPr>
          </w:p>
        </w:tc>
        <w:tc>
          <w:tcPr>
            <w:tcW w:w="1399" w:type="dxa"/>
          </w:tcPr>
          <w:p w14:paraId="000671F5" w14:textId="28011574" w:rsidR="00251119" w:rsidRPr="00B2771D" w:rsidRDefault="00251119" w:rsidP="00B2771D">
            <w:pPr>
              <w:pStyle w:val="NoSpacing"/>
            </w:pPr>
            <w:r>
              <w:t>x</w:t>
            </w:r>
          </w:p>
        </w:tc>
      </w:tr>
      <w:tr w:rsidR="00251119" w:rsidRPr="003B1353" w14:paraId="377F4D3D" w14:textId="124E760F" w:rsidTr="00832050">
        <w:tc>
          <w:tcPr>
            <w:tcW w:w="804" w:type="dxa"/>
          </w:tcPr>
          <w:p w14:paraId="500FD839" w14:textId="77777777" w:rsidR="00251119" w:rsidRPr="00B2771D" w:rsidRDefault="00251119" w:rsidP="00B2771D">
            <w:pPr>
              <w:pStyle w:val="NoSpacing"/>
              <w:numPr>
                <w:ilvl w:val="0"/>
                <w:numId w:val="7"/>
              </w:numPr>
            </w:pPr>
          </w:p>
        </w:tc>
        <w:tc>
          <w:tcPr>
            <w:tcW w:w="2610" w:type="dxa"/>
          </w:tcPr>
          <w:p w14:paraId="0AE6D009" w14:textId="1D14F1AC" w:rsidR="00251119" w:rsidRPr="00B2771D" w:rsidRDefault="00251119" w:rsidP="00B2771D">
            <w:pPr>
              <w:pStyle w:val="NoSpacing"/>
            </w:pPr>
            <w:r w:rsidRPr="00B2771D">
              <w:t>Nevena Dakovic</w:t>
            </w:r>
          </w:p>
        </w:tc>
        <w:tc>
          <w:tcPr>
            <w:tcW w:w="1399" w:type="dxa"/>
          </w:tcPr>
          <w:p w14:paraId="53C7AE21" w14:textId="6D6B8D8F" w:rsidR="00251119" w:rsidRPr="00B2771D" w:rsidRDefault="00251119" w:rsidP="00B2771D">
            <w:pPr>
              <w:pStyle w:val="NoSpacing"/>
            </w:pPr>
            <w:r w:rsidRPr="00B2771D">
              <w:t>x</w:t>
            </w:r>
          </w:p>
        </w:tc>
        <w:tc>
          <w:tcPr>
            <w:tcW w:w="1399" w:type="dxa"/>
          </w:tcPr>
          <w:p w14:paraId="6713DDD0" w14:textId="77777777" w:rsidR="00251119" w:rsidRPr="00B2771D" w:rsidRDefault="00251119" w:rsidP="00B2771D">
            <w:pPr>
              <w:pStyle w:val="NoSpacing"/>
            </w:pPr>
          </w:p>
        </w:tc>
      </w:tr>
      <w:tr w:rsidR="00251119" w:rsidRPr="003B1353" w14:paraId="387ABAC6" w14:textId="00315D2F" w:rsidTr="00832050">
        <w:tc>
          <w:tcPr>
            <w:tcW w:w="804" w:type="dxa"/>
          </w:tcPr>
          <w:p w14:paraId="62EF8E62" w14:textId="77777777" w:rsidR="00251119" w:rsidRPr="00B2771D" w:rsidRDefault="00251119" w:rsidP="00B2771D">
            <w:pPr>
              <w:pStyle w:val="NoSpacing"/>
              <w:numPr>
                <w:ilvl w:val="0"/>
                <w:numId w:val="7"/>
              </w:numPr>
            </w:pPr>
          </w:p>
        </w:tc>
        <w:tc>
          <w:tcPr>
            <w:tcW w:w="2610" w:type="dxa"/>
          </w:tcPr>
          <w:p w14:paraId="1B362A88" w14:textId="7C7E784F" w:rsidR="00251119" w:rsidRPr="00B2771D" w:rsidRDefault="00251119" w:rsidP="00B2771D">
            <w:pPr>
              <w:pStyle w:val="NoSpacing"/>
            </w:pPr>
            <w:r w:rsidRPr="00B2771D">
              <w:t>Thomas Edeltrand</w:t>
            </w:r>
          </w:p>
        </w:tc>
        <w:tc>
          <w:tcPr>
            <w:tcW w:w="1399" w:type="dxa"/>
          </w:tcPr>
          <w:p w14:paraId="080A7096" w14:textId="77777777" w:rsidR="00251119" w:rsidRPr="00B2771D" w:rsidRDefault="00251119" w:rsidP="00B2771D">
            <w:pPr>
              <w:pStyle w:val="NoSpacing"/>
            </w:pPr>
          </w:p>
        </w:tc>
        <w:tc>
          <w:tcPr>
            <w:tcW w:w="1399" w:type="dxa"/>
          </w:tcPr>
          <w:p w14:paraId="00D09591" w14:textId="77777777" w:rsidR="00251119" w:rsidRPr="00B2771D" w:rsidRDefault="00251119" w:rsidP="00B2771D">
            <w:pPr>
              <w:pStyle w:val="NoSpacing"/>
            </w:pPr>
          </w:p>
        </w:tc>
      </w:tr>
      <w:tr w:rsidR="00251119" w:rsidRPr="003B1353" w14:paraId="10BBA671" w14:textId="5D0685B6" w:rsidTr="00832050">
        <w:tc>
          <w:tcPr>
            <w:tcW w:w="804" w:type="dxa"/>
          </w:tcPr>
          <w:p w14:paraId="00BBAC35" w14:textId="77777777" w:rsidR="00251119" w:rsidRPr="00B2771D" w:rsidRDefault="00251119" w:rsidP="00B2771D">
            <w:pPr>
              <w:pStyle w:val="NoSpacing"/>
              <w:numPr>
                <w:ilvl w:val="0"/>
                <w:numId w:val="7"/>
              </w:numPr>
            </w:pPr>
          </w:p>
        </w:tc>
        <w:tc>
          <w:tcPr>
            <w:tcW w:w="2610" w:type="dxa"/>
          </w:tcPr>
          <w:p w14:paraId="3ACA1D35" w14:textId="08827904" w:rsidR="00251119" w:rsidRPr="00B2771D" w:rsidRDefault="00251119" w:rsidP="00B2771D">
            <w:pPr>
              <w:pStyle w:val="NoSpacing"/>
            </w:pPr>
            <w:r w:rsidRPr="00B2771D">
              <w:t>Bogdan Guiu</w:t>
            </w:r>
          </w:p>
        </w:tc>
        <w:tc>
          <w:tcPr>
            <w:tcW w:w="1399" w:type="dxa"/>
          </w:tcPr>
          <w:p w14:paraId="76CF5DAF" w14:textId="138DB649" w:rsidR="00251119" w:rsidRPr="00B2771D" w:rsidRDefault="00251119" w:rsidP="00B2771D">
            <w:pPr>
              <w:pStyle w:val="NoSpacing"/>
            </w:pPr>
            <w:r w:rsidRPr="00B2771D">
              <w:t>x</w:t>
            </w:r>
          </w:p>
        </w:tc>
        <w:tc>
          <w:tcPr>
            <w:tcW w:w="1399" w:type="dxa"/>
          </w:tcPr>
          <w:p w14:paraId="5E447B82" w14:textId="185C09F0" w:rsidR="00251119" w:rsidRPr="00B2771D" w:rsidRDefault="00251119" w:rsidP="00B2771D">
            <w:pPr>
              <w:pStyle w:val="NoSpacing"/>
            </w:pPr>
            <w:r>
              <w:t>x</w:t>
            </w:r>
          </w:p>
        </w:tc>
      </w:tr>
      <w:tr w:rsidR="00251119" w:rsidRPr="003B1353" w14:paraId="28169D6E" w14:textId="044307F7" w:rsidTr="00832050">
        <w:tc>
          <w:tcPr>
            <w:tcW w:w="804" w:type="dxa"/>
          </w:tcPr>
          <w:p w14:paraId="0DAEF0BA" w14:textId="77777777" w:rsidR="00251119" w:rsidRPr="00B2771D" w:rsidRDefault="00251119" w:rsidP="00B2771D">
            <w:pPr>
              <w:pStyle w:val="NoSpacing"/>
              <w:numPr>
                <w:ilvl w:val="0"/>
                <w:numId w:val="7"/>
              </w:numPr>
            </w:pPr>
          </w:p>
        </w:tc>
        <w:tc>
          <w:tcPr>
            <w:tcW w:w="2610" w:type="dxa"/>
          </w:tcPr>
          <w:p w14:paraId="0B55D5EE" w14:textId="5C175991" w:rsidR="00251119" w:rsidRPr="00B2771D" w:rsidRDefault="00251119" w:rsidP="00B2771D">
            <w:pPr>
              <w:pStyle w:val="NoSpacing"/>
            </w:pPr>
            <w:r w:rsidRPr="00B2771D">
              <w:t>Pinar Gültekin</w:t>
            </w:r>
          </w:p>
        </w:tc>
        <w:tc>
          <w:tcPr>
            <w:tcW w:w="1399" w:type="dxa"/>
          </w:tcPr>
          <w:p w14:paraId="76FCD470" w14:textId="77777777" w:rsidR="00251119" w:rsidRPr="00B2771D" w:rsidRDefault="00251119" w:rsidP="00B2771D">
            <w:pPr>
              <w:pStyle w:val="NoSpacing"/>
            </w:pPr>
          </w:p>
        </w:tc>
        <w:tc>
          <w:tcPr>
            <w:tcW w:w="1399" w:type="dxa"/>
          </w:tcPr>
          <w:p w14:paraId="1A954B20" w14:textId="4E7491FA" w:rsidR="00251119" w:rsidRPr="00B2771D" w:rsidRDefault="00251119" w:rsidP="00B2771D">
            <w:pPr>
              <w:pStyle w:val="NoSpacing"/>
            </w:pPr>
            <w:r>
              <w:t>x</w:t>
            </w:r>
          </w:p>
        </w:tc>
      </w:tr>
      <w:tr w:rsidR="00251119" w:rsidRPr="003B1353" w14:paraId="2A7ECBF3" w14:textId="6C6FCD89" w:rsidTr="00832050">
        <w:tc>
          <w:tcPr>
            <w:tcW w:w="804" w:type="dxa"/>
          </w:tcPr>
          <w:p w14:paraId="60D4FD1D" w14:textId="77777777" w:rsidR="00251119" w:rsidRPr="00B2771D" w:rsidRDefault="00251119" w:rsidP="00B2771D">
            <w:pPr>
              <w:pStyle w:val="NoSpacing"/>
              <w:numPr>
                <w:ilvl w:val="0"/>
                <w:numId w:val="7"/>
              </w:numPr>
            </w:pPr>
          </w:p>
        </w:tc>
        <w:tc>
          <w:tcPr>
            <w:tcW w:w="2610" w:type="dxa"/>
          </w:tcPr>
          <w:p w14:paraId="65FF35BF" w14:textId="5D1D8D1A" w:rsidR="00251119" w:rsidRPr="00B2771D" w:rsidRDefault="00251119" w:rsidP="00B2771D">
            <w:pPr>
              <w:pStyle w:val="NoSpacing"/>
            </w:pPr>
            <w:r w:rsidRPr="00B2771D">
              <w:t>Klaske Havik</w:t>
            </w:r>
          </w:p>
        </w:tc>
        <w:tc>
          <w:tcPr>
            <w:tcW w:w="1399" w:type="dxa"/>
          </w:tcPr>
          <w:p w14:paraId="0ABDD607" w14:textId="37F38CF1" w:rsidR="00251119" w:rsidRPr="00B2771D" w:rsidRDefault="00251119" w:rsidP="00B2771D">
            <w:pPr>
              <w:pStyle w:val="NoSpacing"/>
            </w:pPr>
            <w:r w:rsidRPr="00B2771D">
              <w:t>x</w:t>
            </w:r>
          </w:p>
        </w:tc>
        <w:tc>
          <w:tcPr>
            <w:tcW w:w="1399" w:type="dxa"/>
          </w:tcPr>
          <w:p w14:paraId="182CE27B" w14:textId="77777777" w:rsidR="00251119" w:rsidRPr="00B2771D" w:rsidRDefault="00251119" w:rsidP="00B2771D">
            <w:pPr>
              <w:pStyle w:val="NoSpacing"/>
            </w:pPr>
          </w:p>
        </w:tc>
      </w:tr>
      <w:tr w:rsidR="00251119" w:rsidRPr="003B1353" w14:paraId="6DE2A0AB" w14:textId="0CF936C5" w:rsidTr="00832050">
        <w:tc>
          <w:tcPr>
            <w:tcW w:w="804" w:type="dxa"/>
          </w:tcPr>
          <w:p w14:paraId="05DDAFD0" w14:textId="77777777" w:rsidR="00251119" w:rsidRPr="00B2771D" w:rsidRDefault="00251119" w:rsidP="00B2771D">
            <w:pPr>
              <w:pStyle w:val="NoSpacing"/>
              <w:numPr>
                <w:ilvl w:val="0"/>
                <w:numId w:val="7"/>
              </w:numPr>
            </w:pPr>
          </w:p>
        </w:tc>
        <w:tc>
          <w:tcPr>
            <w:tcW w:w="2610" w:type="dxa"/>
          </w:tcPr>
          <w:p w14:paraId="24AE6680" w14:textId="75F8D300" w:rsidR="00251119" w:rsidRPr="00B2771D" w:rsidRDefault="00251119" w:rsidP="00B2771D">
            <w:pPr>
              <w:pStyle w:val="NoSpacing"/>
            </w:pPr>
            <w:r w:rsidRPr="00B2771D">
              <w:t>Konstantinos Ioannidis</w:t>
            </w:r>
          </w:p>
        </w:tc>
        <w:tc>
          <w:tcPr>
            <w:tcW w:w="1399" w:type="dxa"/>
          </w:tcPr>
          <w:p w14:paraId="519F0F38" w14:textId="6D44C19D" w:rsidR="00251119" w:rsidRPr="00B2771D" w:rsidRDefault="00251119" w:rsidP="00B2771D">
            <w:pPr>
              <w:pStyle w:val="NoSpacing"/>
            </w:pPr>
            <w:r w:rsidRPr="00B2771D">
              <w:t>x</w:t>
            </w:r>
          </w:p>
        </w:tc>
        <w:tc>
          <w:tcPr>
            <w:tcW w:w="1399" w:type="dxa"/>
          </w:tcPr>
          <w:p w14:paraId="4FB6CBE1" w14:textId="36A766EE" w:rsidR="00251119" w:rsidRPr="00B2771D" w:rsidRDefault="00251119" w:rsidP="00B2771D">
            <w:pPr>
              <w:pStyle w:val="NoSpacing"/>
            </w:pPr>
            <w:r>
              <w:t>x</w:t>
            </w:r>
          </w:p>
        </w:tc>
      </w:tr>
      <w:tr w:rsidR="00251119" w:rsidRPr="003B1353" w14:paraId="3CD86F06" w14:textId="32B845F0" w:rsidTr="00832050">
        <w:tc>
          <w:tcPr>
            <w:tcW w:w="804" w:type="dxa"/>
          </w:tcPr>
          <w:p w14:paraId="636E875B" w14:textId="77777777" w:rsidR="00251119" w:rsidRPr="00B2771D" w:rsidRDefault="00251119" w:rsidP="00B2771D">
            <w:pPr>
              <w:pStyle w:val="NoSpacing"/>
              <w:numPr>
                <w:ilvl w:val="0"/>
                <w:numId w:val="7"/>
              </w:numPr>
            </w:pPr>
          </w:p>
        </w:tc>
        <w:tc>
          <w:tcPr>
            <w:tcW w:w="2610" w:type="dxa"/>
          </w:tcPr>
          <w:p w14:paraId="224B9F0D" w14:textId="1F211074" w:rsidR="00251119" w:rsidRPr="00B2771D" w:rsidRDefault="00251119" w:rsidP="00B2771D">
            <w:pPr>
              <w:pStyle w:val="NoSpacing"/>
            </w:pPr>
            <w:r w:rsidRPr="00B2771D">
              <w:t>Alasdair Jones</w:t>
            </w:r>
          </w:p>
        </w:tc>
        <w:tc>
          <w:tcPr>
            <w:tcW w:w="1399" w:type="dxa"/>
          </w:tcPr>
          <w:p w14:paraId="4A218C44" w14:textId="77777777" w:rsidR="00251119" w:rsidRPr="00B2771D" w:rsidRDefault="00251119" w:rsidP="00B2771D">
            <w:pPr>
              <w:pStyle w:val="NoSpacing"/>
            </w:pPr>
          </w:p>
        </w:tc>
        <w:tc>
          <w:tcPr>
            <w:tcW w:w="1399" w:type="dxa"/>
          </w:tcPr>
          <w:p w14:paraId="625FE1CD" w14:textId="2932AE78" w:rsidR="00251119" w:rsidRPr="00B2771D" w:rsidRDefault="00251119" w:rsidP="00B2771D">
            <w:pPr>
              <w:pStyle w:val="NoSpacing"/>
            </w:pPr>
            <w:r>
              <w:t>x</w:t>
            </w:r>
          </w:p>
        </w:tc>
      </w:tr>
      <w:tr w:rsidR="00251119" w:rsidRPr="003B1353" w14:paraId="58F803C2" w14:textId="1366589B" w:rsidTr="00832050">
        <w:tc>
          <w:tcPr>
            <w:tcW w:w="804" w:type="dxa"/>
          </w:tcPr>
          <w:p w14:paraId="4CA6FE5F" w14:textId="77777777" w:rsidR="00251119" w:rsidRPr="00B2771D" w:rsidRDefault="00251119" w:rsidP="00B2771D">
            <w:pPr>
              <w:pStyle w:val="NoSpacing"/>
              <w:numPr>
                <w:ilvl w:val="0"/>
                <w:numId w:val="7"/>
              </w:numPr>
            </w:pPr>
          </w:p>
        </w:tc>
        <w:tc>
          <w:tcPr>
            <w:tcW w:w="2610" w:type="dxa"/>
          </w:tcPr>
          <w:p w14:paraId="3D794E27" w14:textId="6456C34E" w:rsidR="00251119" w:rsidRPr="00B2771D" w:rsidRDefault="00251119" w:rsidP="00B2771D">
            <w:pPr>
              <w:pStyle w:val="NoSpacing"/>
            </w:pPr>
            <w:r w:rsidRPr="00B2771D">
              <w:t>Marko Jobst</w:t>
            </w:r>
          </w:p>
        </w:tc>
        <w:tc>
          <w:tcPr>
            <w:tcW w:w="1399" w:type="dxa"/>
          </w:tcPr>
          <w:p w14:paraId="71B802D6" w14:textId="70256699" w:rsidR="00251119" w:rsidRPr="00B2771D" w:rsidRDefault="00251119" w:rsidP="00B2771D">
            <w:pPr>
              <w:pStyle w:val="NoSpacing"/>
            </w:pPr>
            <w:r w:rsidRPr="00B2771D">
              <w:t>x</w:t>
            </w:r>
          </w:p>
        </w:tc>
        <w:tc>
          <w:tcPr>
            <w:tcW w:w="1399" w:type="dxa"/>
          </w:tcPr>
          <w:p w14:paraId="5861F1B2" w14:textId="53048333" w:rsidR="00251119" w:rsidRPr="00B2771D" w:rsidRDefault="00251119" w:rsidP="00B2771D">
            <w:pPr>
              <w:pStyle w:val="NoSpacing"/>
            </w:pPr>
            <w:r>
              <w:t>x</w:t>
            </w:r>
          </w:p>
        </w:tc>
      </w:tr>
      <w:tr w:rsidR="00251119" w:rsidRPr="003B1353" w14:paraId="5091AA06" w14:textId="40822D21" w:rsidTr="00832050">
        <w:tc>
          <w:tcPr>
            <w:tcW w:w="804" w:type="dxa"/>
          </w:tcPr>
          <w:p w14:paraId="798F9E66" w14:textId="77777777" w:rsidR="00251119" w:rsidRPr="00B2771D" w:rsidRDefault="00251119" w:rsidP="00B2771D">
            <w:pPr>
              <w:pStyle w:val="NoSpacing"/>
              <w:numPr>
                <w:ilvl w:val="0"/>
                <w:numId w:val="7"/>
              </w:numPr>
            </w:pPr>
          </w:p>
        </w:tc>
        <w:tc>
          <w:tcPr>
            <w:tcW w:w="2610" w:type="dxa"/>
          </w:tcPr>
          <w:p w14:paraId="15BCB421" w14:textId="6F8F867D" w:rsidR="00251119" w:rsidRPr="00B2771D" w:rsidRDefault="00251119" w:rsidP="00B2771D">
            <w:pPr>
              <w:pStyle w:val="NoSpacing"/>
            </w:pPr>
            <w:r w:rsidRPr="00B2771D">
              <w:t>Kinga Kimic</w:t>
            </w:r>
          </w:p>
        </w:tc>
        <w:tc>
          <w:tcPr>
            <w:tcW w:w="1399" w:type="dxa"/>
          </w:tcPr>
          <w:p w14:paraId="0357203F" w14:textId="0C0F04F1" w:rsidR="00251119" w:rsidRPr="00B2771D" w:rsidRDefault="00251119" w:rsidP="00B2771D">
            <w:pPr>
              <w:pStyle w:val="NoSpacing"/>
            </w:pPr>
            <w:r w:rsidRPr="00B2771D">
              <w:t>x</w:t>
            </w:r>
          </w:p>
        </w:tc>
        <w:tc>
          <w:tcPr>
            <w:tcW w:w="1399" w:type="dxa"/>
          </w:tcPr>
          <w:p w14:paraId="5D0A214E" w14:textId="49D7C579" w:rsidR="00251119" w:rsidRPr="00B2771D" w:rsidRDefault="00251119" w:rsidP="00B2771D">
            <w:pPr>
              <w:pStyle w:val="NoSpacing"/>
            </w:pPr>
            <w:r>
              <w:t>x</w:t>
            </w:r>
          </w:p>
        </w:tc>
      </w:tr>
      <w:tr w:rsidR="00251119" w:rsidRPr="003B1353" w14:paraId="35296656" w14:textId="68AC90C3" w:rsidTr="00832050">
        <w:tc>
          <w:tcPr>
            <w:tcW w:w="804" w:type="dxa"/>
          </w:tcPr>
          <w:p w14:paraId="085687D6" w14:textId="77777777" w:rsidR="00251119" w:rsidRPr="00B2771D" w:rsidRDefault="00251119" w:rsidP="00B2771D">
            <w:pPr>
              <w:pStyle w:val="NoSpacing"/>
              <w:numPr>
                <w:ilvl w:val="0"/>
                <w:numId w:val="7"/>
              </w:numPr>
            </w:pPr>
          </w:p>
        </w:tc>
        <w:tc>
          <w:tcPr>
            <w:tcW w:w="2610" w:type="dxa"/>
          </w:tcPr>
          <w:p w14:paraId="7AA5CCD8" w14:textId="0DD094CD" w:rsidR="00251119" w:rsidRPr="00B2771D" w:rsidRDefault="00251119" w:rsidP="00B2771D">
            <w:pPr>
              <w:pStyle w:val="NoSpacing"/>
            </w:pPr>
            <w:r w:rsidRPr="00B2771D">
              <w:t>Verica Krstic</w:t>
            </w:r>
          </w:p>
        </w:tc>
        <w:tc>
          <w:tcPr>
            <w:tcW w:w="1399" w:type="dxa"/>
          </w:tcPr>
          <w:p w14:paraId="45B06BD6" w14:textId="19FF36C0" w:rsidR="00251119" w:rsidRPr="00B2771D" w:rsidRDefault="00251119" w:rsidP="00B2771D">
            <w:pPr>
              <w:pStyle w:val="NoSpacing"/>
            </w:pPr>
            <w:r w:rsidRPr="00B2771D">
              <w:t>x</w:t>
            </w:r>
          </w:p>
        </w:tc>
        <w:tc>
          <w:tcPr>
            <w:tcW w:w="1399" w:type="dxa"/>
          </w:tcPr>
          <w:p w14:paraId="3F3A8A77" w14:textId="77777777" w:rsidR="00251119" w:rsidRPr="00B2771D" w:rsidRDefault="00251119" w:rsidP="00B2771D">
            <w:pPr>
              <w:pStyle w:val="NoSpacing"/>
            </w:pPr>
          </w:p>
        </w:tc>
      </w:tr>
      <w:tr w:rsidR="00251119" w:rsidRPr="003B1353" w14:paraId="6F9D3BAB" w14:textId="3341DF69" w:rsidTr="00832050">
        <w:tc>
          <w:tcPr>
            <w:tcW w:w="804" w:type="dxa"/>
          </w:tcPr>
          <w:p w14:paraId="51F38223" w14:textId="77777777" w:rsidR="00251119" w:rsidRPr="00B2771D" w:rsidRDefault="00251119" w:rsidP="00B2771D">
            <w:pPr>
              <w:pStyle w:val="NoSpacing"/>
              <w:numPr>
                <w:ilvl w:val="0"/>
                <w:numId w:val="7"/>
              </w:numPr>
            </w:pPr>
          </w:p>
        </w:tc>
        <w:tc>
          <w:tcPr>
            <w:tcW w:w="2610" w:type="dxa"/>
          </w:tcPr>
          <w:p w14:paraId="05D4599A" w14:textId="546A35D2" w:rsidR="00251119" w:rsidRPr="00B2771D" w:rsidRDefault="00251119" w:rsidP="00B2771D">
            <w:pPr>
              <w:pStyle w:val="NoSpacing"/>
            </w:pPr>
            <w:r w:rsidRPr="00B2771D">
              <w:t>Ana Luz</w:t>
            </w:r>
          </w:p>
        </w:tc>
        <w:tc>
          <w:tcPr>
            <w:tcW w:w="1399" w:type="dxa"/>
          </w:tcPr>
          <w:p w14:paraId="3E7E171A" w14:textId="77777777" w:rsidR="00251119" w:rsidRPr="00B2771D" w:rsidRDefault="00251119" w:rsidP="00B2771D">
            <w:pPr>
              <w:pStyle w:val="NoSpacing"/>
            </w:pPr>
          </w:p>
        </w:tc>
        <w:tc>
          <w:tcPr>
            <w:tcW w:w="1399" w:type="dxa"/>
          </w:tcPr>
          <w:p w14:paraId="01249D55" w14:textId="77777777" w:rsidR="00251119" w:rsidRPr="00B2771D" w:rsidRDefault="00251119" w:rsidP="00B2771D">
            <w:pPr>
              <w:pStyle w:val="NoSpacing"/>
            </w:pPr>
          </w:p>
        </w:tc>
      </w:tr>
      <w:tr w:rsidR="00251119" w:rsidRPr="003B1353" w14:paraId="159D02CD" w14:textId="74B485B7" w:rsidTr="00832050">
        <w:tc>
          <w:tcPr>
            <w:tcW w:w="804" w:type="dxa"/>
          </w:tcPr>
          <w:p w14:paraId="28F36D9B" w14:textId="77777777" w:rsidR="00251119" w:rsidRPr="00B2771D" w:rsidRDefault="00251119" w:rsidP="00B2771D">
            <w:pPr>
              <w:pStyle w:val="NoSpacing"/>
              <w:numPr>
                <w:ilvl w:val="0"/>
                <w:numId w:val="7"/>
              </w:numPr>
            </w:pPr>
          </w:p>
        </w:tc>
        <w:tc>
          <w:tcPr>
            <w:tcW w:w="2610" w:type="dxa"/>
          </w:tcPr>
          <w:p w14:paraId="1DC0A67B" w14:textId="3161751A" w:rsidR="00251119" w:rsidRPr="00B2771D" w:rsidRDefault="00251119" w:rsidP="00B2771D">
            <w:pPr>
              <w:pStyle w:val="NoSpacing"/>
            </w:pPr>
            <w:r w:rsidRPr="00B2771D">
              <w:t>Carlos Machado e Moura</w:t>
            </w:r>
          </w:p>
        </w:tc>
        <w:tc>
          <w:tcPr>
            <w:tcW w:w="1399" w:type="dxa"/>
          </w:tcPr>
          <w:p w14:paraId="02BF87FE" w14:textId="462EBC76" w:rsidR="00251119" w:rsidRPr="00B2771D" w:rsidRDefault="00251119" w:rsidP="00B2771D">
            <w:pPr>
              <w:pStyle w:val="NoSpacing"/>
            </w:pPr>
            <w:r w:rsidRPr="00B2771D">
              <w:t>x</w:t>
            </w:r>
          </w:p>
        </w:tc>
        <w:tc>
          <w:tcPr>
            <w:tcW w:w="1399" w:type="dxa"/>
          </w:tcPr>
          <w:p w14:paraId="4C7AB464" w14:textId="6910F018" w:rsidR="00251119" w:rsidRPr="00B2771D" w:rsidRDefault="00251119" w:rsidP="00B2771D">
            <w:pPr>
              <w:pStyle w:val="NoSpacing"/>
            </w:pPr>
            <w:r>
              <w:t>x</w:t>
            </w:r>
          </w:p>
        </w:tc>
      </w:tr>
      <w:tr w:rsidR="00251119" w:rsidRPr="003B1353" w14:paraId="794874B1" w14:textId="1A674FE6" w:rsidTr="00832050">
        <w:tc>
          <w:tcPr>
            <w:tcW w:w="804" w:type="dxa"/>
          </w:tcPr>
          <w:p w14:paraId="4F90CBBD" w14:textId="77777777" w:rsidR="00251119" w:rsidRPr="00B2771D" w:rsidRDefault="00251119" w:rsidP="00B2771D">
            <w:pPr>
              <w:pStyle w:val="NoSpacing"/>
              <w:numPr>
                <w:ilvl w:val="0"/>
                <w:numId w:val="7"/>
              </w:numPr>
            </w:pPr>
          </w:p>
        </w:tc>
        <w:tc>
          <w:tcPr>
            <w:tcW w:w="2610" w:type="dxa"/>
          </w:tcPr>
          <w:p w14:paraId="00E4F35F" w14:textId="30E8B383" w:rsidR="00251119" w:rsidRPr="00B2771D" w:rsidRDefault="00251119" w:rsidP="00B2771D">
            <w:pPr>
              <w:pStyle w:val="NoSpacing"/>
            </w:pPr>
            <w:r w:rsidRPr="00B2771D">
              <w:t>Lorin Niculae</w:t>
            </w:r>
          </w:p>
        </w:tc>
        <w:tc>
          <w:tcPr>
            <w:tcW w:w="1399" w:type="dxa"/>
          </w:tcPr>
          <w:p w14:paraId="6A593197" w14:textId="5F4B7A23" w:rsidR="00251119" w:rsidRPr="00B2771D" w:rsidRDefault="00251119" w:rsidP="00B2771D">
            <w:pPr>
              <w:pStyle w:val="NoSpacing"/>
            </w:pPr>
            <w:r w:rsidRPr="00B2771D">
              <w:t>x</w:t>
            </w:r>
          </w:p>
        </w:tc>
        <w:tc>
          <w:tcPr>
            <w:tcW w:w="1399" w:type="dxa"/>
          </w:tcPr>
          <w:p w14:paraId="0870EFCB" w14:textId="51C340EF" w:rsidR="00251119" w:rsidRPr="00B2771D" w:rsidRDefault="00251119" w:rsidP="00B2771D">
            <w:pPr>
              <w:pStyle w:val="NoSpacing"/>
            </w:pPr>
            <w:r>
              <w:t>x</w:t>
            </w:r>
          </w:p>
        </w:tc>
      </w:tr>
      <w:tr w:rsidR="00251119" w:rsidRPr="003B1353" w14:paraId="0BAE3C8A" w14:textId="6FABEBED" w:rsidTr="00832050">
        <w:tc>
          <w:tcPr>
            <w:tcW w:w="804" w:type="dxa"/>
          </w:tcPr>
          <w:p w14:paraId="0DBE59AD" w14:textId="77777777" w:rsidR="00251119" w:rsidRPr="00B2771D" w:rsidRDefault="00251119" w:rsidP="00B2771D">
            <w:pPr>
              <w:pStyle w:val="NoSpacing"/>
              <w:numPr>
                <w:ilvl w:val="0"/>
                <w:numId w:val="7"/>
              </w:numPr>
            </w:pPr>
          </w:p>
        </w:tc>
        <w:tc>
          <w:tcPr>
            <w:tcW w:w="2610" w:type="dxa"/>
          </w:tcPr>
          <w:p w14:paraId="5A82F0AD" w14:textId="343FCAC5" w:rsidR="00251119" w:rsidRPr="00B2771D" w:rsidRDefault="00251119" w:rsidP="00B2771D">
            <w:pPr>
              <w:pStyle w:val="NoSpacing"/>
            </w:pPr>
            <w:r w:rsidRPr="00B2771D">
              <w:t>Thomas Northoff</w:t>
            </w:r>
          </w:p>
        </w:tc>
        <w:tc>
          <w:tcPr>
            <w:tcW w:w="1399" w:type="dxa"/>
          </w:tcPr>
          <w:p w14:paraId="6C580AD7" w14:textId="267E1CCB" w:rsidR="00251119" w:rsidRPr="00B2771D" w:rsidRDefault="00251119" w:rsidP="00B2771D">
            <w:pPr>
              <w:pStyle w:val="NoSpacing"/>
            </w:pPr>
            <w:r w:rsidRPr="00B2771D">
              <w:t>x</w:t>
            </w:r>
          </w:p>
        </w:tc>
        <w:tc>
          <w:tcPr>
            <w:tcW w:w="1399" w:type="dxa"/>
          </w:tcPr>
          <w:p w14:paraId="3186D13E" w14:textId="48DE0348" w:rsidR="00251119" w:rsidRPr="00B2771D" w:rsidRDefault="00251119" w:rsidP="00B2771D">
            <w:pPr>
              <w:pStyle w:val="NoSpacing"/>
            </w:pPr>
            <w:r>
              <w:t>x</w:t>
            </w:r>
          </w:p>
        </w:tc>
      </w:tr>
      <w:tr w:rsidR="00251119" w:rsidRPr="003B1353" w14:paraId="24D1FF2D" w14:textId="1C1611F7" w:rsidTr="00832050">
        <w:tc>
          <w:tcPr>
            <w:tcW w:w="804" w:type="dxa"/>
          </w:tcPr>
          <w:p w14:paraId="61089D4B" w14:textId="77777777" w:rsidR="00251119" w:rsidRPr="00B2771D" w:rsidRDefault="00251119" w:rsidP="00B2771D">
            <w:pPr>
              <w:pStyle w:val="NoSpacing"/>
              <w:numPr>
                <w:ilvl w:val="0"/>
                <w:numId w:val="7"/>
              </w:numPr>
            </w:pPr>
          </w:p>
        </w:tc>
        <w:tc>
          <w:tcPr>
            <w:tcW w:w="2610" w:type="dxa"/>
          </w:tcPr>
          <w:p w14:paraId="22873511" w14:textId="3F7BEFD0" w:rsidR="00251119" w:rsidRPr="00B2771D" w:rsidRDefault="00251119" w:rsidP="00B2771D">
            <w:pPr>
              <w:pStyle w:val="NoSpacing"/>
            </w:pPr>
            <w:r w:rsidRPr="00B2771D">
              <w:t>Luc Pauwels</w:t>
            </w:r>
          </w:p>
        </w:tc>
        <w:tc>
          <w:tcPr>
            <w:tcW w:w="1399" w:type="dxa"/>
          </w:tcPr>
          <w:p w14:paraId="380B9974" w14:textId="77777777" w:rsidR="00251119" w:rsidRPr="00B2771D" w:rsidRDefault="00251119" w:rsidP="00B2771D">
            <w:pPr>
              <w:pStyle w:val="NoSpacing"/>
            </w:pPr>
          </w:p>
        </w:tc>
        <w:tc>
          <w:tcPr>
            <w:tcW w:w="1399" w:type="dxa"/>
          </w:tcPr>
          <w:p w14:paraId="15BBED6D" w14:textId="75BF9D5A" w:rsidR="00251119" w:rsidRPr="00B2771D" w:rsidRDefault="00251119" w:rsidP="00B2771D">
            <w:pPr>
              <w:pStyle w:val="NoSpacing"/>
            </w:pPr>
            <w:r>
              <w:t>x</w:t>
            </w:r>
          </w:p>
        </w:tc>
      </w:tr>
      <w:tr w:rsidR="00251119" w:rsidRPr="003B1353" w14:paraId="43BBF8AF" w14:textId="65902704" w:rsidTr="00832050">
        <w:tc>
          <w:tcPr>
            <w:tcW w:w="804" w:type="dxa"/>
          </w:tcPr>
          <w:p w14:paraId="6BB19AC4" w14:textId="77777777" w:rsidR="00251119" w:rsidRPr="00B2771D" w:rsidRDefault="00251119" w:rsidP="00B2771D">
            <w:pPr>
              <w:pStyle w:val="NoSpacing"/>
              <w:numPr>
                <w:ilvl w:val="0"/>
                <w:numId w:val="7"/>
              </w:numPr>
            </w:pPr>
          </w:p>
        </w:tc>
        <w:tc>
          <w:tcPr>
            <w:tcW w:w="2610" w:type="dxa"/>
          </w:tcPr>
          <w:p w14:paraId="178B43C5" w14:textId="5FFC9453" w:rsidR="00251119" w:rsidRPr="00B2771D" w:rsidRDefault="00251119" w:rsidP="00B2771D">
            <w:pPr>
              <w:pStyle w:val="NoSpacing"/>
            </w:pPr>
            <w:r w:rsidRPr="00B2771D">
              <w:t>Mark Proosten</w:t>
            </w:r>
          </w:p>
        </w:tc>
        <w:tc>
          <w:tcPr>
            <w:tcW w:w="1399" w:type="dxa"/>
          </w:tcPr>
          <w:p w14:paraId="54B3AC10" w14:textId="3373E5EC" w:rsidR="00251119" w:rsidRPr="00B2771D" w:rsidRDefault="00251119" w:rsidP="00B2771D">
            <w:pPr>
              <w:pStyle w:val="NoSpacing"/>
            </w:pPr>
            <w:r w:rsidRPr="00B2771D">
              <w:t>x</w:t>
            </w:r>
          </w:p>
        </w:tc>
        <w:tc>
          <w:tcPr>
            <w:tcW w:w="1399" w:type="dxa"/>
          </w:tcPr>
          <w:p w14:paraId="6635BC09" w14:textId="4F249110" w:rsidR="00251119" w:rsidRPr="00B2771D" w:rsidRDefault="00251119" w:rsidP="00B2771D">
            <w:pPr>
              <w:pStyle w:val="NoSpacing"/>
            </w:pPr>
            <w:r>
              <w:t>x</w:t>
            </w:r>
          </w:p>
        </w:tc>
      </w:tr>
      <w:tr w:rsidR="00251119" w:rsidRPr="003B1353" w14:paraId="448334BB" w14:textId="367BA194" w:rsidTr="00832050">
        <w:tc>
          <w:tcPr>
            <w:tcW w:w="804" w:type="dxa"/>
          </w:tcPr>
          <w:p w14:paraId="217D5DAC" w14:textId="77777777" w:rsidR="00251119" w:rsidRPr="00B2771D" w:rsidRDefault="00251119" w:rsidP="00B2771D">
            <w:pPr>
              <w:pStyle w:val="NoSpacing"/>
              <w:numPr>
                <w:ilvl w:val="0"/>
                <w:numId w:val="7"/>
              </w:numPr>
            </w:pPr>
          </w:p>
        </w:tc>
        <w:tc>
          <w:tcPr>
            <w:tcW w:w="2610" w:type="dxa"/>
          </w:tcPr>
          <w:p w14:paraId="617F4894" w14:textId="23594B2E" w:rsidR="00251119" w:rsidRPr="00B2771D" w:rsidRDefault="00251119" w:rsidP="00B2771D">
            <w:pPr>
              <w:pStyle w:val="NoSpacing"/>
            </w:pPr>
            <w:r w:rsidRPr="00B2771D">
              <w:t>Ana Isabel Queiroz</w:t>
            </w:r>
          </w:p>
        </w:tc>
        <w:tc>
          <w:tcPr>
            <w:tcW w:w="1399" w:type="dxa"/>
          </w:tcPr>
          <w:p w14:paraId="6B103F56" w14:textId="77777777" w:rsidR="00251119" w:rsidRPr="00B2771D" w:rsidRDefault="00251119" w:rsidP="00B2771D">
            <w:pPr>
              <w:pStyle w:val="NoSpacing"/>
            </w:pPr>
          </w:p>
        </w:tc>
        <w:tc>
          <w:tcPr>
            <w:tcW w:w="1399" w:type="dxa"/>
          </w:tcPr>
          <w:p w14:paraId="3FF26B5B" w14:textId="3DF27844" w:rsidR="00251119" w:rsidRPr="00B2771D" w:rsidRDefault="00251119" w:rsidP="00B2771D">
            <w:pPr>
              <w:pStyle w:val="NoSpacing"/>
            </w:pPr>
            <w:r>
              <w:t>x</w:t>
            </w:r>
          </w:p>
        </w:tc>
      </w:tr>
      <w:tr w:rsidR="00251119" w:rsidRPr="003B1353" w14:paraId="220E0B10" w14:textId="520D4B90" w:rsidTr="00832050">
        <w:tc>
          <w:tcPr>
            <w:tcW w:w="804" w:type="dxa"/>
          </w:tcPr>
          <w:p w14:paraId="25603397" w14:textId="77777777" w:rsidR="00251119" w:rsidRPr="00B2771D" w:rsidRDefault="00251119" w:rsidP="00B2771D">
            <w:pPr>
              <w:pStyle w:val="NoSpacing"/>
              <w:numPr>
                <w:ilvl w:val="0"/>
                <w:numId w:val="7"/>
              </w:numPr>
            </w:pPr>
          </w:p>
        </w:tc>
        <w:tc>
          <w:tcPr>
            <w:tcW w:w="2610" w:type="dxa"/>
          </w:tcPr>
          <w:p w14:paraId="76A7EFDC" w14:textId="30D644EF" w:rsidR="00251119" w:rsidRPr="00B2771D" w:rsidRDefault="00251119" w:rsidP="00B2771D">
            <w:pPr>
              <w:pStyle w:val="NoSpacing"/>
            </w:pPr>
            <w:r w:rsidRPr="00B2771D">
              <w:t>Alexandra Purnichescu</w:t>
            </w:r>
          </w:p>
        </w:tc>
        <w:tc>
          <w:tcPr>
            <w:tcW w:w="1399" w:type="dxa"/>
          </w:tcPr>
          <w:p w14:paraId="23A9BA1E" w14:textId="77777777" w:rsidR="00251119" w:rsidRPr="00B2771D" w:rsidRDefault="00251119" w:rsidP="00B2771D">
            <w:pPr>
              <w:pStyle w:val="NoSpacing"/>
            </w:pPr>
          </w:p>
        </w:tc>
        <w:tc>
          <w:tcPr>
            <w:tcW w:w="1399" w:type="dxa"/>
          </w:tcPr>
          <w:p w14:paraId="6318B46B" w14:textId="6F2A1EF4" w:rsidR="00251119" w:rsidRPr="00B2771D" w:rsidRDefault="00251119" w:rsidP="00B2771D">
            <w:pPr>
              <w:pStyle w:val="NoSpacing"/>
            </w:pPr>
            <w:r>
              <w:t>x</w:t>
            </w:r>
          </w:p>
        </w:tc>
      </w:tr>
      <w:tr w:rsidR="00251119" w:rsidRPr="003B1353" w14:paraId="0D77129A" w14:textId="45CE564C" w:rsidTr="00832050">
        <w:tc>
          <w:tcPr>
            <w:tcW w:w="804" w:type="dxa"/>
          </w:tcPr>
          <w:p w14:paraId="1D402233" w14:textId="77777777" w:rsidR="00251119" w:rsidRPr="00B2771D" w:rsidRDefault="00251119" w:rsidP="00B2771D">
            <w:pPr>
              <w:pStyle w:val="NoSpacing"/>
              <w:numPr>
                <w:ilvl w:val="0"/>
                <w:numId w:val="7"/>
              </w:numPr>
            </w:pPr>
          </w:p>
        </w:tc>
        <w:tc>
          <w:tcPr>
            <w:tcW w:w="2610" w:type="dxa"/>
          </w:tcPr>
          <w:p w14:paraId="406CC316" w14:textId="1DD51641" w:rsidR="00251119" w:rsidRPr="00B2771D" w:rsidRDefault="00251119" w:rsidP="00B2771D">
            <w:pPr>
              <w:pStyle w:val="NoSpacing"/>
            </w:pPr>
            <w:r w:rsidRPr="00B2771D">
              <w:t>Ivana Racetin</w:t>
            </w:r>
          </w:p>
        </w:tc>
        <w:tc>
          <w:tcPr>
            <w:tcW w:w="1399" w:type="dxa"/>
          </w:tcPr>
          <w:p w14:paraId="2785048D" w14:textId="70A7D1B3" w:rsidR="00251119" w:rsidRPr="00B2771D" w:rsidRDefault="00251119" w:rsidP="00B2771D">
            <w:pPr>
              <w:pStyle w:val="NoSpacing"/>
            </w:pPr>
            <w:r w:rsidRPr="00B2771D">
              <w:t>x</w:t>
            </w:r>
          </w:p>
        </w:tc>
        <w:tc>
          <w:tcPr>
            <w:tcW w:w="1399" w:type="dxa"/>
          </w:tcPr>
          <w:p w14:paraId="17D16AE4" w14:textId="0194705E" w:rsidR="00251119" w:rsidRPr="00B2771D" w:rsidRDefault="00251119" w:rsidP="00B2771D">
            <w:pPr>
              <w:pStyle w:val="NoSpacing"/>
            </w:pPr>
            <w:r>
              <w:t>x</w:t>
            </w:r>
          </w:p>
        </w:tc>
      </w:tr>
      <w:tr w:rsidR="00251119" w:rsidRPr="003B1353" w14:paraId="7284E4DA" w14:textId="57FE7907" w:rsidTr="00832050">
        <w:tc>
          <w:tcPr>
            <w:tcW w:w="804" w:type="dxa"/>
          </w:tcPr>
          <w:p w14:paraId="43C9D798" w14:textId="77777777" w:rsidR="00251119" w:rsidRPr="00B2771D" w:rsidRDefault="00251119" w:rsidP="00B2771D">
            <w:pPr>
              <w:pStyle w:val="NoSpacing"/>
              <w:numPr>
                <w:ilvl w:val="0"/>
                <w:numId w:val="7"/>
              </w:numPr>
            </w:pPr>
          </w:p>
        </w:tc>
        <w:tc>
          <w:tcPr>
            <w:tcW w:w="2610" w:type="dxa"/>
          </w:tcPr>
          <w:p w14:paraId="3160ADAC" w14:textId="5AE1E458" w:rsidR="00251119" w:rsidRPr="00B2771D" w:rsidRDefault="00251119" w:rsidP="00B2771D">
            <w:pPr>
              <w:pStyle w:val="NoSpacing"/>
            </w:pPr>
            <w:r w:rsidRPr="00B2771D">
              <w:t>Jelena Ristic</w:t>
            </w:r>
          </w:p>
        </w:tc>
        <w:tc>
          <w:tcPr>
            <w:tcW w:w="1399" w:type="dxa"/>
          </w:tcPr>
          <w:p w14:paraId="64F375F3" w14:textId="5747659C" w:rsidR="00251119" w:rsidRPr="00B2771D" w:rsidRDefault="00251119" w:rsidP="00B2771D">
            <w:pPr>
              <w:pStyle w:val="NoSpacing"/>
            </w:pPr>
            <w:r w:rsidRPr="00B2771D">
              <w:t>x</w:t>
            </w:r>
          </w:p>
        </w:tc>
        <w:tc>
          <w:tcPr>
            <w:tcW w:w="1399" w:type="dxa"/>
          </w:tcPr>
          <w:p w14:paraId="5875F754" w14:textId="77777777" w:rsidR="00251119" w:rsidRPr="00B2771D" w:rsidRDefault="00251119" w:rsidP="00B2771D">
            <w:pPr>
              <w:pStyle w:val="NoSpacing"/>
            </w:pPr>
          </w:p>
        </w:tc>
      </w:tr>
      <w:tr w:rsidR="00251119" w:rsidRPr="003B1353" w14:paraId="5371882F" w14:textId="5BD5F025" w:rsidTr="00832050">
        <w:tc>
          <w:tcPr>
            <w:tcW w:w="804" w:type="dxa"/>
          </w:tcPr>
          <w:p w14:paraId="3FAE06B3" w14:textId="77777777" w:rsidR="00251119" w:rsidRPr="00B2771D" w:rsidRDefault="00251119" w:rsidP="00B2771D">
            <w:pPr>
              <w:pStyle w:val="NoSpacing"/>
              <w:numPr>
                <w:ilvl w:val="0"/>
                <w:numId w:val="7"/>
              </w:numPr>
            </w:pPr>
          </w:p>
        </w:tc>
        <w:tc>
          <w:tcPr>
            <w:tcW w:w="2610" w:type="dxa"/>
          </w:tcPr>
          <w:p w14:paraId="1243D4CD" w14:textId="2E0B1923" w:rsidR="00251119" w:rsidRPr="00B2771D" w:rsidRDefault="00251119" w:rsidP="00B2771D">
            <w:pPr>
              <w:pStyle w:val="NoSpacing"/>
            </w:pPr>
            <w:r w:rsidRPr="00B2771D">
              <w:t>Annalisa Setti</w:t>
            </w:r>
          </w:p>
        </w:tc>
        <w:tc>
          <w:tcPr>
            <w:tcW w:w="1399" w:type="dxa"/>
          </w:tcPr>
          <w:p w14:paraId="4F4772CC" w14:textId="265D60B2" w:rsidR="00251119" w:rsidRPr="00B2771D" w:rsidRDefault="00251119" w:rsidP="00B2771D">
            <w:pPr>
              <w:pStyle w:val="NoSpacing"/>
            </w:pPr>
            <w:r w:rsidRPr="00B2771D">
              <w:t>x</w:t>
            </w:r>
          </w:p>
        </w:tc>
        <w:tc>
          <w:tcPr>
            <w:tcW w:w="1399" w:type="dxa"/>
          </w:tcPr>
          <w:p w14:paraId="396AA457" w14:textId="19FCABD6" w:rsidR="00251119" w:rsidRPr="00B2771D" w:rsidRDefault="00251119" w:rsidP="00B2771D">
            <w:pPr>
              <w:pStyle w:val="NoSpacing"/>
            </w:pPr>
            <w:r>
              <w:t>x</w:t>
            </w:r>
          </w:p>
        </w:tc>
      </w:tr>
      <w:tr w:rsidR="00251119" w:rsidRPr="003B1353" w14:paraId="0BD3873C" w14:textId="4B2F82D5" w:rsidTr="00832050">
        <w:tc>
          <w:tcPr>
            <w:tcW w:w="804" w:type="dxa"/>
          </w:tcPr>
          <w:p w14:paraId="45825395" w14:textId="77777777" w:rsidR="00251119" w:rsidRPr="00B2771D" w:rsidRDefault="00251119" w:rsidP="00B2771D">
            <w:pPr>
              <w:pStyle w:val="NoSpacing"/>
              <w:numPr>
                <w:ilvl w:val="0"/>
                <w:numId w:val="7"/>
              </w:numPr>
            </w:pPr>
          </w:p>
        </w:tc>
        <w:tc>
          <w:tcPr>
            <w:tcW w:w="2610" w:type="dxa"/>
          </w:tcPr>
          <w:p w14:paraId="33CD532C" w14:textId="7AD02097" w:rsidR="00251119" w:rsidRPr="00B2771D" w:rsidRDefault="00251119" w:rsidP="00B2771D">
            <w:pPr>
              <w:pStyle w:val="NoSpacing"/>
            </w:pPr>
            <w:r w:rsidRPr="00B2771D">
              <w:t>Jüri Soolep</w:t>
            </w:r>
          </w:p>
        </w:tc>
        <w:tc>
          <w:tcPr>
            <w:tcW w:w="1399" w:type="dxa"/>
          </w:tcPr>
          <w:p w14:paraId="66FC82DE" w14:textId="0101290C" w:rsidR="00251119" w:rsidRPr="00B2771D" w:rsidRDefault="00251119" w:rsidP="00B2771D">
            <w:pPr>
              <w:pStyle w:val="NoSpacing"/>
            </w:pPr>
            <w:r w:rsidRPr="00B2771D">
              <w:t>x</w:t>
            </w:r>
          </w:p>
        </w:tc>
        <w:tc>
          <w:tcPr>
            <w:tcW w:w="1399" w:type="dxa"/>
          </w:tcPr>
          <w:p w14:paraId="78BB0E6D" w14:textId="0D58F023" w:rsidR="00251119" w:rsidRPr="00B2771D" w:rsidRDefault="00251119" w:rsidP="00B2771D">
            <w:pPr>
              <w:pStyle w:val="NoSpacing"/>
            </w:pPr>
            <w:r>
              <w:t>x</w:t>
            </w:r>
          </w:p>
        </w:tc>
      </w:tr>
      <w:tr w:rsidR="00251119" w:rsidRPr="003B1353" w14:paraId="2EA7C220" w14:textId="3B255EC3" w:rsidTr="00832050">
        <w:tc>
          <w:tcPr>
            <w:tcW w:w="804" w:type="dxa"/>
          </w:tcPr>
          <w:p w14:paraId="4CF7B7ED" w14:textId="77777777" w:rsidR="00251119" w:rsidRPr="00B2771D" w:rsidRDefault="00251119" w:rsidP="00B2771D">
            <w:pPr>
              <w:pStyle w:val="NoSpacing"/>
            </w:pPr>
          </w:p>
        </w:tc>
        <w:tc>
          <w:tcPr>
            <w:tcW w:w="2610" w:type="dxa"/>
          </w:tcPr>
          <w:p w14:paraId="5657E29A" w14:textId="709C6BA8" w:rsidR="00251119" w:rsidRPr="00B2771D" w:rsidRDefault="00251119" w:rsidP="00B2771D">
            <w:pPr>
              <w:pStyle w:val="NoSpacing"/>
            </w:pPr>
          </w:p>
        </w:tc>
        <w:tc>
          <w:tcPr>
            <w:tcW w:w="1399" w:type="dxa"/>
          </w:tcPr>
          <w:p w14:paraId="049D102E" w14:textId="77777777" w:rsidR="00251119" w:rsidRPr="00B2771D" w:rsidRDefault="00251119" w:rsidP="00B2771D">
            <w:pPr>
              <w:pStyle w:val="NoSpacing"/>
            </w:pPr>
          </w:p>
        </w:tc>
        <w:tc>
          <w:tcPr>
            <w:tcW w:w="1399" w:type="dxa"/>
          </w:tcPr>
          <w:p w14:paraId="23B13FB9" w14:textId="77777777" w:rsidR="00251119" w:rsidRPr="00B2771D" w:rsidRDefault="00251119" w:rsidP="00B2771D">
            <w:pPr>
              <w:pStyle w:val="NoSpacing"/>
            </w:pPr>
          </w:p>
        </w:tc>
      </w:tr>
      <w:tr w:rsidR="00251119" w:rsidRPr="003B1353" w14:paraId="2F47512F" w14:textId="61E670B9" w:rsidTr="00832050">
        <w:tc>
          <w:tcPr>
            <w:tcW w:w="804" w:type="dxa"/>
          </w:tcPr>
          <w:p w14:paraId="3E890E8E" w14:textId="77777777" w:rsidR="00251119" w:rsidRPr="00B2771D" w:rsidRDefault="00251119" w:rsidP="00B2771D">
            <w:pPr>
              <w:pStyle w:val="NoSpacing"/>
            </w:pPr>
          </w:p>
        </w:tc>
        <w:tc>
          <w:tcPr>
            <w:tcW w:w="2610" w:type="dxa"/>
          </w:tcPr>
          <w:p w14:paraId="2B002897" w14:textId="68B5C608" w:rsidR="00251119" w:rsidRPr="00B2771D" w:rsidRDefault="00251119" w:rsidP="00B2771D">
            <w:pPr>
              <w:pStyle w:val="NoSpacing"/>
            </w:pPr>
          </w:p>
        </w:tc>
        <w:tc>
          <w:tcPr>
            <w:tcW w:w="1399" w:type="dxa"/>
          </w:tcPr>
          <w:p w14:paraId="4021FBE0" w14:textId="77777777" w:rsidR="00251119" w:rsidRPr="00B2771D" w:rsidRDefault="00251119" w:rsidP="00B2771D">
            <w:pPr>
              <w:pStyle w:val="NoSpacing"/>
            </w:pPr>
          </w:p>
        </w:tc>
        <w:tc>
          <w:tcPr>
            <w:tcW w:w="1399" w:type="dxa"/>
          </w:tcPr>
          <w:p w14:paraId="607F6536" w14:textId="77777777" w:rsidR="00251119" w:rsidRPr="00B2771D" w:rsidRDefault="00251119" w:rsidP="00B2771D">
            <w:pPr>
              <w:pStyle w:val="NoSpacing"/>
            </w:pPr>
          </w:p>
        </w:tc>
      </w:tr>
      <w:tr w:rsidR="00251119" w:rsidRPr="003B1353" w14:paraId="5E382475" w14:textId="125ABA10" w:rsidTr="00832050">
        <w:tc>
          <w:tcPr>
            <w:tcW w:w="804" w:type="dxa"/>
          </w:tcPr>
          <w:p w14:paraId="242870CE" w14:textId="77777777" w:rsidR="00251119" w:rsidRPr="00B2771D" w:rsidRDefault="00251119" w:rsidP="00B2771D">
            <w:pPr>
              <w:pStyle w:val="NoSpacing"/>
            </w:pPr>
          </w:p>
        </w:tc>
        <w:tc>
          <w:tcPr>
            <w:tcW w:w="2610" w:type="dxa"/>
          </w:tcPr>
          <w:p w14:paraId="3E7C4935" w14:textId="1786A449" w:rsidR="00251119" w:rsidRPr="00B2771D" w:rsidRDefault="00251119" w:rsidP="00B2771D">
            <w:pPr>
              <w:pStyle w:val="NoSpacing"/>
            </w:pPr>
          </w:p>
        </w:tc>
        <w:tc>
          <w:tcPr>
            <w:tcW w:w="1399" w:type="dxa"/>
          </w:tcPr>
          <w:p w14:paraId="41113CD6" w14:textId="77777777" w:rsidR="00251119" w:rsidRPr="00B2771D" w:rsidRDefault="00251119" w:rsidP="00B2771D">
            <w:pPr>
              <w:pStyle w:val="NoSpacing"/>
            </w:pPr>
          </w:p>
        </w:tc>
        <w:tc>
          <w:tcPr>
            <w:tcW w:w="1399" w:type="dxa"/>
          </w:tcPr>
          <w:p w14:paraId="3DA0AB70" w14:textId="77777777" w:rsidR="00251119" w:rsidRPr="00B2771D" w:rsidRDefault="00251119" w:rsidP="00B2771D">
            <w:pPr>
              <w:pStyle w:val="NoSpacing"/>
            </w:pPr>
          </w:p>
        </w:tc>
      </w:tr>
      <w:tr w:rsidR="00251119" w:rsidRPr="003B1353" w14:paraId="17564C98" w14:textId="57DDC74B" w:rsidTr="00832050">
        <w:tc>
          <w:tcPr>
            <w:tcW w:w="804" w:type="dxa"/>
          </w:tcPr>
          <w:p w14:paraId="2ADB906B" w14:textId="77777777" w:rsidR="00251119" w:rsidRPr="00B2771D" w:rsidRDefault="00251119" w:rsidP="00B2771D">
            <w:pPr>
              <w:pStyle w:val="NoSpacing"/>
            </w:pPr>
          </w:p>
        </w:tc>
        <w:tc>
          <w:tcPr>
            <w:tcW w:w="2610" w:type="dxa"/>
          </w:tcPr>
          <w:p w14:paraId="444032A3" w14:textId="2146240F" w:rsidR="00251119" w:rsidRPr="00B2771D" w:rsidRDefault="00251119" w:rsidP="00B2771D">
            <w:pPr>
              <w:pStyle w:val="NoSpacing"/>
            </w:pPr>
          </w:p>
        </w:tc>
        <w:tc>
          <w:tcPr>
            <w:tcW w:w="1399" w:type="dxa"/>
          </w:tcPr>
          <w:p w14:paraId="6DE361EA" w14:textId="77777777" w:rsidR="00251119" w:rsidRPr="00B2771D" w:rsidRDefault="00251119" w:rsidP="00B2771D">
            <w:pPr>
              <w:pStyle w:val="NoSpacing"/>
            </w:pPr>
          </w:p>
        </w:tc>
        <w:tc>
          <w:tcPr>
            <w:tcW w:w="1399" w:type="dxa"/>
          </w:tcPr>
          <w:p w14:paraId="72337FC1" w14:textId="77777777" w:rsidR="00251119" w:rsidRPr="00B2771D" w:rsidRDefault="00251119" w:rsidP="00B2771D">
            <w:pPr>
              <w:pStyle w:val="NoSpacing"/>
            </w:pPr>
          </w:p>
        </w:tc>
      </w:tr>
      <w:tr w:rsidR="00251119" w:rsidRPr="003B1353" w14:paraId="7B2D4AB0" w14:textId="3CB90474" w:rsidTr="00832050">
        <w:tc>
          <w:tcPr>
            <w:tcW w:w="804" w:type="dxa"/>
          </w:tcPr>
          <w:p w14:paraId="64C51BDD" w14:textId="77777777" w:rsidR="00251119" w:rsidRPr="00B2771D" w:rsidRDefault="00251119" w:rsidP="00B2771D">
            <w:pPr>
              <w:pStyle w:val="NoSpacing"/>
            </w:pPr>
          </w:p>
        </w:tc>
        <w:tc>
          <w:tcPr>
            <w:tcW w:w="2610" w:type="dxa"/>
          </w:tcPr>
          <w:p w14:paraId="78CAD369" w14:textId="77777777" w:rsidR="00251119" w:rsidRPr="00B2771D" w:rsidRDefault="00251119" w:rsidP="00B2771D">
            <w:pPr>
              <w:pStyle w:val="NoSpacing"/>
            </w:pPr>
          </w:p>
        </w:tc>
        <w:tc>
          <w:tcPr>
            <w:tcW w:w="1399" w:type="dxa"/>
          </w:tcPr>
          <w:p w14:paraId="181D5317" w14:textId="77777777" w:rsidR="00251119" w:rsidRPr="00B2771D" w:rsidRDefault="00251119" w:rsidP="00B2771D">
            <w:pPr>
              <w:pStyle w:val="NoSpacing"/>
            </w:pPr>
          </w:p>
        </w:tc>
        <w:tc>
          <w:tcPr>
            <w:tcW w:w="1399" w:type="dxa"/>
          </w:tcPr>
          <w:p w14:paraId="20EC9B00" w14:textId="77777777" w:rsidR="00251119" w:rsidRPr="00B2771D" w:rsidRDefault="00251119" w:rsidP="00B2771D">
            <w:pPr>
              <w:pStyle w:val="NoSpacing"/>
            </w:pPr>
          </w:p>
        </w:tc>
      </w:tr>
      <w:tr w:rsidR="00251119" w:rsidRPr="003B1353" w14:paraId="3CC30149" w14:textId="30032611" w:rsidTr="00832050">
        <w:tc>
          <w:tcPr>
            <w:tcW w:w="4813" w:type="dxa"/>
            <w:gridSpan w:val="3"/>
          </w:tcPr>
          <w:p w14:paraId="1C96D7F4" w14:textId="77777777" w:rsidR="00251119" w:rsidRPr="00B2771D" w:rsidRDefault="00251119" w:rsidP="00B2771D">
            <w:pPr>
              <w:pStyle w:val="NoSpacing"/>
            </w:pPr>
            <w:r w:rsidRPr="00B2771D">
              <w:t>List of WG3 members at 20.08.2019</w:t>
            </w:r>
          </w:p>
        </w:tc>
        <w:tc>
          <w:tcPr>
            <w:tcW w:w="1399" w:type="dxa"/>
          </w:tcPr>
          <w:p w14:paraId="03D83691" w14:textId="77777777" w:rsidR="00251119" w:rsidRPr="00B2771D" w:rsidRDefault="00251119" w:rsidP="00B2771D">
            <w:pPr>
              <w:pStyle w:val="NoSpacing"/>
            </w:pPr>
          </w:p>
        </w:tc>
      </w:tr>
    </w:tbl>
    <w:p w14:paraId="7169910E" w14:textId="565AB698" w:rsidR="00070B95" w:rsidRDefault="00070B95" w:rsidP="00CD2767">
      <w:pPr>
        <w:pStyle w:val="Corpo"/>
        <w:spacing w:line="288" w:lineRule="auto"/>
        <w:rPr>
          <w:sz w:val="24"/>
          <w:szCs w:val="24"/>
        </w:rPr>
      </w:pPr>
    </w:p>
    <w:p w14:paraId="711BC9FF" w14:textId="77777777" w:rsidR="00070B95" w:rsidRDefault="00070B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Neue" w:hAnsi="Helvetica Neue" w:cs="Arial Unicode MS"/>
          <w:color w:val="000000"/>
          <w:lang w:val="pt-PT" w:eastAsia="da-DK"/>
        </w:rPr>
      </w:pPr>
      <w:r>
        <w:br w:type="page"/>
      </w:r>
    </w:p>
    <w:p w14:paraId="187EDFC1" w14:textId="77777777" w:rsidR="00CD2767" w:rsidRDefault="00CD2767" w:rsidP="00CD2767">
      <w:pPr>
        <w:pStyle w:val="Corpo"/>
        <w:spacing w:line="288" w:lineRule="auto"/>
        <w:rPr>
          <w:sz w:val="24"/>
          <w:szCs w:val="24"/>
        </w:rPr>
      </w:pPr>
    </w:p>
    <w:p w14:paraId="79EEAB9C" w14:textId="77777777" w:rsidR="00CD2767" w:rsidRPr="00CD2767" w:rsidRDefault="00CD2767" w:rsidP="00070B95">
      <w:pPr>
        <w:pStyle w:val="Heading1"/>
      </w:pPr>
      <w:bookmarkStart w:id="1" w:name="_Toc17212691"/>
      <w:r w:rsidRPr="00CD2767">
        <w:t>Intro</w:t>
      </w:r>
      <w:bookmarkEnd w:id="1"/>
    </w:p>
    <w:p w14:paraId="0ACA2C1E" w14:textId="77777777" w:rsidR="008C170E" w:rsidRDefault="00CD2767" w:rsidP="00B2771D">
      <w:pPr>
        <w:pStyle w:val="NoSpacing"/>
      </w:pPr>
      <w:r>
        <w:t xml:space="preserve">Presentation by </w:t>
      </w:r>
      <w:r w:rsidR="00CE79DE">
        <w:t xml:space="preserve">Mark Proosten and Lorin Niculae </w:t>
      </w:r>
    </w:p>
    <w:p w14:paraId="050BFC66" w14:textId="3ADECBCB" w:rsidR="00CD2767" w:rsidRDefault="008C170E" w:rsidP="00B2771D">
      <w:pPr>
        <w:pStyle w:val="NoSpacing"/>
      </w:pPr>
      <w:r>
        <w:t xml:space="preserve">The WG3 leaders </w:t>
      </w:r>
      <w:r w:rsidR="00CD2767">
        <w:t>presented WG</w:t>
      </w:r>
      <w:r w:rsidR="00CE79DE">
        <w:t>3</w:t>
      </w:r>
      <w:r w:rsidR="00CD2767">
        <w:t xml:space="preserve"> in the context of the other WGs goals and tasks, as stated in the action MoU and notes from the </w:t>
      </w:r>
      <w:r w:rsidR="00CE79DE">
        <w:t>Network’s</w:t>
      </w:r>
      <w:r w:rsidR="00CD2767">
        <w:t xml:space="preserve"> initial meeting.</w:t>
      </w:r>
    </w:p>
    <w:p w14:paraId="266C8DCF" w14:textId="77777777" w:rsidR="00964746" w:rsidRDefault="00964746" w:rsidP="00CD2767">
      <w:pPr>
        <w:pStyle w:val="Corpo"/>
        <w:spacing w:line="288" w:lineRule="auto"/>
        <w:rPr>
          <w:sz w:val="24"/>
          <w:szCs w:val="24"/>
        </w:rPr>
      </w:pPr>
    </w:p>
    <w:p w14:paraId="3C3CDA83" w14:textId="77777777" w:rsidR="00964746" w:rsidRPr="00B2771D" w:rsidRDefault="00964746" w:rsidP="00B2771D">
      <w:pPr>
        <w:pStyle w:val="NoSpacing"/>
        <w:rPr>
          <w:color w:val="4472C4" w:themeColor="accent5"/>
        </w:rPr>
      </w:pPr>
      <w:r w:rsidRPr="00B2771D">
        <w:rPr>
          <w:color w:val="4472C4" w:themeColor="accent5"/>
        </w:rPr>
        <w:t>pdf of presentation attached to these minutes</w:t>
      </w:r>
    </w:p>
    <w:p w14:paraId="2F3DB60F" w14:textId="6D7E260D" w:rsidR="00964746" w:rsidRDefault="00964746" w:rsidP="00CD2767">
      <w:pPr>
        <w:pStyle w:val="Corpo"/>
        <w:spacing w:line="288" w:lineRule="auto"/>
        <w:rPr>
          <w:sz w:val="24"/>
          <w:szCs w:val="24"/>
        </w:rPr>
      </w:pPr>
    </w:p>
    <w:p w14:paraId="1B86C14D" w14:textId="2AA86101" w:rsidR="00964746" w:rsidRPr="00B2771D" w:rsidRDefault="00964746" w:rsidP="00B2771D">
      <w:pPr>
        <w:pStyle w:val="NoSpacing"/>
      </w:pPr>
      <w:r w:rsidRPr="00B2771D">
        <w:t xml:space="preserve">Three methodological levels are distinguished: </w:t>
      </w:r>
    </w:p>
    <w:p w14:paraId="189E3A35" w14:textId="5C5CEEA0" w:rsidR="00964746" w:rsidRPr="00B2771D" w:rsidRDefault="00964746" w:rsidP="00B2771D">
      <w:pPr>
        <w:pStyle w:val="NoSpacing"/>
      </w:pPr>
      <w:r w:rsidRPr="00B2771D">
        <w:t>-methodological framework of the network (how do we work?)</w:t>
      </w:r>
    </w:p>
    <w:p w14:paraId="743B4EAF" w14:textId="593FE2CC" w:rsidR="00964746" w:rsidRPr="00B2771D" w:rsidRDefault="00964746" w:rsidP="00B2771D">
      <w:pPr>
        <w:pStyle w:val="NoSpacing"/>
      </w:pPr>
      <w:r w:rsidRPr="00B2771D">
        <w:t>-how to carry the research</w:t>
      </w:r>
    </w:p>
    <w:p w14:paraId="5EF594D9" w14:textId="56229709" w:rsidR="00964746" w:rsidRPr="00B2771D" w:rsidRDefault="00964746" w:rsidP="00B2771D">
      <w:pPr>
        <w:pStyle w:val="NoSpacing"/>
      </w:pPr>
      <w:r w:rsidRPr="00B2771D">
        <w:t>-study of methods for Writing Urban Places: new narratives of the European city</w:t>
      </w:r>
    </w:p>
    <w:p w14:paraId="08092737" w14:textId="62320E85" w:rsidR="00964746" w:rsidRPr="00B2771D" w:rsidRDefault="00964746" w:rsidP="00B2771D">
      <w:pPr>
        <w:pStyle w:val="NoSpacing"/>
      </w:pPr>
    </w:p>
    <w:p w14:paraId="3563DE3B" w14:textId="4DECC49D" w:rsidR="00964746" w:rsidRPr="00B2771D" w:rsidRDefault="00964746" w:rsidP="00B2771D">
      <w:pPr>
        <w:pStyle w:val="NoSpacing"/>
      </w:pPr>
      <w:r w:rsidRPr="00B2771D">
        <w:t>Aim: identify, evaluate and develop methods for locally specific and socially inclusive urba</w:t>
      </w:r>
      <w:r w:rsidR="00E92432" w:rsidRPr="00B2771D">
        <w:t>n</w:t>
      </w:r>
      <w:r w:rsidRPr="00B2771D">
        <w:t xml:space="preserve"> development.</w:t>
      </w:r>
    </w:p>
    <w:p w14:paraId="45D623E6" w14:textId="0F3F8751" w:rsidR="00153F5B" w:rsidRPr="00B2771D" w:rsidRDefault="00153F5B" w:rsidP="00B2771D">
      <w:pPr>
        <w:pStyle w:val="NoSpacing"/>
      </w:pPr>
      <w:r w:rsidRPr="00B2771D">
        <w:t>Task 1: Investigating the possibility of cross-disciplinary tools and techniques to be used in the process of research.</w:t>
      </w:r>
      <w:r w:rsidRPr="00B2771D">
        <w:br/>
        <w:t>Task 2: Preview of key literature about methodologies and concepts relevant to narrative analysis of the European medium-sized cities.</w:t>
      </w:r>
      <w:r w:rsidRPr="00B2771D">
        <w:br/>
        <w:t xml:space="preserve">Task 3: Exploring and testing the possibilities of identified methodologies and tools through site- specific workshops in cooperation with WG4. </w:t>
      </w:r>
    </w:p>
    <w:p w14:paraId="3D7F595D" w14:textId="109E14F6" w:rsidR="00153F5B" w:rsidRPr="00B2771D" w:rsidRDefault="00153F5B" w:rsidP="00B2771D">
      <w:pPr>
        <w:pStyle w:val="NoSpacing"/>
      </w:pPr>
      <w:r w:rsidRPr="00B2771D">
        <w:t xml:space="preserve">Challenges: </w:t>
      </w:r>
    </w:p>
    <w:p w14:paraId="1B96E448" w14:textId="71DBC28D" w:rsidR="00153F5B" w:rsidRPr="00B2771D" w:rsidRDefault="00153F5B" w:rsidP="00B2771D">
      <w:pPr>
        <w:pStyle w:val="NoSpacing"/>
      </w:pPr>
      <w:r w:rsidRPr="00B2771D">
        <w:t>How to make the group productive and focused?</w:t>
      </w:r>
    </w:p>
    <w:p w14:paraId="16C388B2" w14:textId="665FD6AD" w:rsidR="00153F5B" w:rsidRPr="00B2771D" w:rsidRDefault="00153F5B" w:rsidP="00B2771D">
      <w:pPr>
        <w:pStyle w:val="NoSpacing"/>
      </w:pPr>
    </w:p>
    <w:p w14:paraId="05BB85AA" w14:textId="4F235902" w:rsidR="00153F5B" w:rsidRPr="00B2771D" w:rsidRDefault="00153F5B" w:rsidP="00B2771D">
      <w:pPr>
        <w:pStyle w:val="NoSpacing"/>
      </w:pPr>
      <w:r w:rsidRPr="00B2771D">
        <w:t>Jüri</w:t>
      </w:r>
    </w:p>
    <w:p w14:paraId="67BCD493" w14:textId="649F27BA" w:rsidR="00153F5B" w:rsidRPr="00B2771D" w:rsidRDefault="00153F5B" w:rsidP="00B2771D">
      <w:pPr>
        <w:pStyle w:val="NoSpacing"/>
      </w:pPr>
      <w:r w:rsidRPr="00B2771D">
        <w:t>methodology and method</w:t>
      </w:r>
    </w:p>
    <w:p w14:paraId="47389B73" w14:textId="3BF93F17" w:rsidR="00153F5B" w:rsidRPr="00B2771D" w:rsidRDefault="00153F5B" w:rsidP="00B2771D">
      <w:pPr>
        <w:pStyle w:val="NoSpacing"/>
      </w:pPr>
      <w:r w:rsidRPr="00B2771D">
        <w:t>methodology: the study of methods</w:t>
      </w:r>
    </w:p>
    <w:p w14:paraId="63F61711" w14:textId="58C11D79" w:rsidR="00153F5B" w:rsidRPr="00B2771D" w:rsidRDefault="00153F5B" w:rsidP="00B2771D">
      <w:pPr>
        <w:pStyle w:val="NoSpacing"/>
      </w:pPr>
      <w:r w:rsidRPr="00B2771D">
        <w:t>make a difference, specify</w:t>
      </w:r>
    </w:p>
    <w:p w14:paraId="0394901D" w14:textId="44E78C64" w:rsidR="00153F5B" w:rsidRPr="00B2771D" w:rsidRDefault="00153F5B" w:rsidP="00B2771D">
      <w:pPr>
        <w:pStyle w:val="NoSpacing"/>
      </w:pPr>
      <w:r w:rsidRPr="00B2771D">
        <w:t>the study of methods</w:t>
      </w:r>
    </w:p>
    <w:p w14:paraId="3B00F28A" w14:textId="046AB3CA" w:rsidR="00E92432" w:rsidRPr="00B2771D" w:rsidRDefault="00153F5B" w:rsidP="00B2771D">
      <w:pPr>
        <w:pStyle w:val="NoSpacing"/>
      </w:pPr>
      <w:r w:rsidRPr="00B2771D">
        <w:t>understanding and dicussion of crossdisciplinary methods</w:t>
      </w:r>
    </w:p>
    <w:p w14:paraId="0201A97B" w14:textId="24B2B62A" w:rsidR="00153F5B" w:rsidRPr="00B2771D" w:rsidRDefault="00153F5B" w:rsidP="00B2771D">
      <w:pPr>
        <w:pStyle w:val="NoSpacing"/>
      </w:pPr>
      <w:r w:rsidRPr="00B2771D">
        <w:t>critical eye</w:t>
      </w:r>
    </w:p>
    <w:p w14:paraId="0D39461F" w14:textId="6D0C0959" w:rsidR="00153F5B" w:rsidRPr="00B2771D" w:rsidRDefault="00153F5B" w:rsidP="00B2771D">
      <w:pPr>
        <w:pStyle w:val="NoSpacing"/>
      </w:pPr>
    </w:p>
    <w:p w14:paraId="01CF9EFC" w14:textId="5FF5A9CF" w:rsidR="00B15515" w:rsidRPr="00B2771D" w:rsidRDefault="00B15515" w:rsidP="00B2771D">
      <w:pPr>
        <w:pStyle w:val="NoSpacing"/>
      </w:pPr>
      <w:r w:rsidRPr="00B2771D">
        <w:t xml:space="preserve">Kinga suggests to edit task 3- methods instead of methodologies. </w:t>
      </w:r>
    </w:p>
    <w:p w14:paraId="6E8066BA" w14:textId="1DC31BCA" w:rsidR="00B15515" w:rsidRPr="00B2771D" w:rsidRDefault="00B15515" w:rsidP="00B2771D">
      <w:pPr>
        <w:pStyle w:val="NoSpacing"/>
      </w:pPr>
      <w:r w:rsidRPr="00B2771D">
        <w:t>this correction is accepted by all</w:t>
      </w:r>
      <w:r w:rsidR="00CE629C" w:rsidRPr="00B2771D">
        <w:t>:</w:t>
      </w:r>
    </w:p>
    <w:p w14:paraId="610DD6B1" w14:textId="4F7F0C98" w:rsidR="00CE629C" w:rsidRPr="00B2771D" w:rsidRDefault="00CE629C" w:rsidP="00B2771D">
      <w:pPr>
        <w:pStyle w:val="NoSpacing"/>
      </w:pPr>
      <w:r w:rsidRPr="00B2771D">
        <w:t>Task 3: Exploring and testing the possibilities of identified methods and tools through site- specific workshops in cooperation with WG4.</w:t>
      </w:r>
    </w:p>
    <w:p w14:paraId="3305E7FF" w14:textId="04A1E96C" w:rsidR="00B15515" w:rsidRDefault="00B15515" w:rsidP="00B2771D">
      <w:pPr>
        <w:pStyle w:val="NoSpacing"/>
      </w:pPr>
    </w:p>
    <w:p w14:paraId="52848829" w14:textId="676ABC75" w:rsidR="00B2771D" w:rsidRDefault="00B2771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br w:type="page"/>
      </w:r>
    </w:p>
    <w:p w14:paraId="04CCC1E7" w14:textId="77777777" w:rsidR="00B15515" w:rsidRDefault="00B15515" w:rsidP="00B2771D">
      <w:pPr>
        <w:pStyle w:val="NoSpacing"/>
      </w:pPr>
    </w:p>
    <w:p w14:paraId="5AA6607F" w14:textId="1C9387C2" w:rsidR="00B15515" w:rsidRPr="00B15515" w:rsidRDefault="00B15515" w:rsidP="00070B95">
      <w:pPr>
        <w:pStyle w:val="Heading1"/>
      </w:pPr>
      <w:bookmarkStart w:id="2" w:name="_Toc17212692"/>
      <w:r w:rsidRPr="00B15515">
        <w:t>Round table- introduction of individual expertise and reserach fields</w:t>
      </w:r>
      <w:bookmarkEnd w:id="2"/>
    </w:p>
    <w:p w14:paraId="5C84F41D" w14:textId="738A533D" w:rsidR="00B15515" w:rsidRDefault="00B15515" w:rsidP="00CD2767">
      <w:pPr>
        <w:pStyle w:val="Corpo"/>
        <w:spacing w:line="288" w:lineRule="auto"/>
        <w:rPr>
          <w:sz w:val="24"/>
          <w:szCs w:val="24"/>
        </w:rPr>
      </w:pPr>
    </w:p>
    <w:p w14:paraId="0E729BF4" w14:textId="769AAA24" w:rsidR="00B15515" w:rsidRPr="00564CE2" w:rsidRDefault="00B15515" w:rsidP="00B2771D">
      <w:pPr>
        <w:pStyle w:val="NoSpacing"/>
      </w:pPr>
      <w:r w:rsidRPr="00564CE2">
        <w:t>Mark</w:t>
      </w:r>
    </w:p>
    <w:p w14:paraId="2F6CC563" w14:textId="1D6AC004" w:rsidR="00B15515" w:rsidRDefault="00B15515" w:rsidP="00B2771D">
      <w:pPr>
        <w:pStyle w:val="NoSpacing"/>
      </w:pPr>
      <w:r>
        <w:t>group leader, Eindhoven, Writingplace</w:t>
      </w:r>
    </w:p>
    <w:p w14:paraId="23551360" w14:textId="259F61F8" w:rsidR="00964746" w:rsidRDefault="00964746" w:rsidP="00B2771D">
      <w:pPr>
        <w:pStyle w:val="NoSpacing"/>
      </w:pPr>
      <w:r>
        <w:t xml:space="preserve">early investigator, </w:t>
      </w:r>
    </w:p>
    <w:p w14:paraId="6E7E2296" w14:textId="40C440D4" w:rsidR="00964746" w:rsidRDefault="00964746" w:rsidP="00B2771D">
      <w:pPr>
        <w:pStyle w:val="NoSpacing"/>
      </w:pPr>
      <w:r>
        <w:t>PhD architectural analysis Utzon</w:t>
      </w:r>
    </w:p>
    <w:p w14:paraId="0AB4FFA3" w14:textId="77777777" w:rsidR="00B15515" w:rsidRDefault="00B15515" w:rsidP="00B2771D">
      <w:pPr>
        <w:pStyle w:val="NoSpacing"/>
      </w:pPr>
    </w:p>
    <w:p w14:paraId="7F91611B" w14:textId="3B16D511" w:rsidR="002F1D0F" w:rsidRPr="00955FF1" w:rsidRDefault="00B15515" w:rsidP="00B2771D">
      <w:pPr>
        <w:pStyle w:val="NoSpacing"/>
      </w:pPr>
      <w:r w:rsidRPr="00955FF1">
        <w:t>Ko</w:t>
      </w:r>
      <w:r w:rsidR="00564CE2" w:rsidRPr="00955FF1">
        <w:t>n</w:t>
      </w:r>
      <w:r w:rsidRPr="00955FF1">
        <w:t>stantinos</w:t>
      </w:r>
    </w:p>
    <w:p w14:paraId="0B5A1B9D" w14:textId="2A822421" w:rsidR="00B15515" w:rsidRDefault="002F1D0F" w:rsidP="00B2771D">
      <w:pPr>
        <w:pStyle w:val="NoSpacing"/>
      </w:pPr>
      <w:r>
        <w:t>T</w:t>
      </w:r>
      <w:r w:rsidR="00B15515">
        <w:t>hessaloniki Greece</w:t>
      </w:r>
      <w:r>
        <w:t>, KTH stockholm PhD Urban Narration</w:t>
      </w:r>
    </w:p>
    <w:p w14:paraId="281883BA" w14:textId="074A8CDE" w:rsidR="00B15515" w:rsidRDefault="00B15515" w:rsidP="00B2771D">
      <w:pPr>
        <w:pStyle w:val="NoSpacing"/>
      </w:pPr>
      <w:r>
        <w:t>urban narration, in studio design practice and in theory</w:t>
      </w:r>
    </w:p>
    <w:p w14:paraId="258BABF5" w14:textId="5DB0C8AC" w:rsidR="00B15515" w:rsidRDefault="00B15515" w:rsidP="00B2771D">
      <w:pPr>
        <w:pStyle w:val="NoSpacing"/>
      </w:pPr>
      <w:r>
        <w:t>social science</w:t>
      </w:r>
    </w:p>
    <w:p w14:paraId="3F172916" w14:textId="702081C5" w:rsidR="00B15515" w:rsidRDefault="00B15515" w:rsidP="00B2771D">
      <w:pPr>
        <w:pStyle w:val="NoSpacing"/>
      </w:pPr>
      <w:r>
        <w:t>expand network, incorporate knowledge in education</w:t>
      </w:r>
    </w:p>
    <w:p w14:paraId="373F22CD" w14:textId="0C26DC6E" w:rsidR="00B15515" w:rsidRDefault="00B15515" w:rsidP="00B2771D">
      <w:pPr>
        <w:pStyle w:val="NoSpacing"/>
      </w:pPr>
    </w:p>
    <w:p w14:paraId="49E32627" w14:textId="14CA959A" w:rsidR="00B15515" w:rsidRPr="00955FF1" w:rsidRDefault="00B15515" w:rsidP="00B2771D">
      <w:pPr>
        <w:pStyle w:val="NoSpacing"/>
      </w:pPr>
      <w:r w:rsidRPr="00955FF1">
        <w:t>Bogdan</w:t>
      </w:r>
    </w:p>
    <w:p w14:paraId="0B6F9F30" w14:textId="64B10B91" w:rsidR="00B15515" w:rsidRDefault="00B15515" w:rsidP="00B2771D">
      <w:pPr>
        <w:pStyle w:val="NoSpacing"/>
      </w:pPr>
      <w:r>
        <w:t>teaching assistant Bucarest</w:t>
      </w:r>
    </w:p>
    <w:p w14:paraId="7715A831" w14:textId="79F1C23B" w:rsidR="00B15515" w:rsidRDefault="00B15515" w:rsidP="00B2771D">
      <w:pPr>
        <w:pStyle w:val="NoSpacing"/>
      </w:pPr>
      <w:r>
        <w:t>urban planning, architect, management of cities</w:t>
      </w:r>
    </w:p>
    <w:p w14:paraId="4AB54319" w14:textId="109B120B" w:rsidR="00B15515" w:rsidRDefault="00B15515" w:rsidP="00B2771D">
      <w:pPr>
        <w:pStyle w:val="NoSpacing"/>
      </w:pPr>
      <w:r>
        <w:t>searching field for PhD</w:t>
      </w:r>
    </w:p>
    <w:p w14:paraId="280FD8D5" w14:textId="2A1F6192" w:rsidR="00B15515" w:rsidRDefault="00B15515" w:rsidP="00B2771D">
      <w:pPr>
        <w:pStyle w:val="NoSpacing"/>
      </w:pPr>
      <w:r>
        <w:t>urban narratives of playground, urban landmark</w:t>
      </w:r>
    </w:p>
    <w:p w14:paraId="10EEF363" w14:textId="68D6774E" w:rsidR="00B15515" w:rsidRDefault="00B15515" w:rsidP="00B2771D">
      <w:pPr>
        <w:pStyle w:val="NoSpacing"/>
      </w:pPr>
      <w:r>
        <w:t>role of play in development process</w:t>
      </w:r>
    </w:p>
    <w:p w14:paraId="06ABEC71" w14:textId="15CDFF12" w:rsidR="00B15515" w:rsidRDefault="00B15515" w:rsidP="00B2771D">
      <w:pPr>
        <w:pStyle w:val="NoSpacing"/>
      </w:pPr>
      <w:r>
        <w:t>develop a set of analytical methods for the study of play in urban place</w:t>
      </w:r>
    </w:p>
    <w:p w14:paraId="1ABF1096" w14:textId="2EEC0310" w:rsidR="00B15515" w:rsidRDefault="00B15515" w:rsidP="00B2771D">
      <w:pPr>
        <w:pStyle w:val="NoSpacing"/>
      </w:pPr>
    </w:p>
    <w:p w14:paraId="177DC59D" w14:textId="786A97D8" w:rsidR="00964746" w:rsidRPr="00955FF1" w:rsidRDefault="002F1D0F" w:rsidP="00B2771D">
      <w:pPr>
        <w:pStyle w:val="NoSpacing"/>
      </w:pPr>
      <w:r w:rsidRPr="00955FF1">
        <w:t xml:space="preserve">Thomas </w:t>
      </w:r>
    </w:p>
    <w:p w14:paraId="2F3E5BF9" w14:textId="43F7E0F4" w:rsidR="00B15515" w:rsidRDefault="002F1D0F" w:rsidP="00B2771D">
      <w:pPr>
        <w:pStyle w:val="NoSpacing"/>
      </w:pPr>
      <w:r>
        <w:t>Vienna</w:t>
      </w:r>
    </w:p>
    <w:p w14:paraId="3C9E19C9" w14:textId="24933681" w:rsidR="002F1D0F" w:rsidRDefault="002F1D0F" w:rsidP="00B2771D">
      <w:pPr>
        <w:pStyle w:val="NoSpacing"/>
      </w:pPr>
      <w:r>
        <w:t>writer</w:t>
      </w:r>
    </w:p>
    <w:p w14:paraId="3E9EAA9C" w14:textId="79528926" w:rsidR="002F1D0F" w:rsidRDefault="002F1D0F" w:rsidP="00B2771D">
      <w:pPr>
        <w:pStyle w:val="NoSpacing"/>
      </w:pPr>
      <w:r>
        <w:t>urban walks, make documentation</w:t>
      </w:r>
    </w:p>
    <w:p w14:paraId="468C4E25" w14:textId="5501B7E1" w:rsidR="002F1D0F" w:rsidRDefault="002F1D0F" w:rsidP="00B2771D">
      <w:pPr>
        <w:pStyle w:val="NoSpacing"/>
      </w:pPr>
      <w:r>
        <w:t>rebel graffity: writings on the walls</w:t>
      </w:r>
    </w:p>
    <w:p w14:paraId="4166F155" w14:textId="290085EE" w:rsidR="002F1D0F" w:rsidRDefault="002F1D0F" w:rsidP="00B2771D">
      <w:pPr>
        <w:pStyle w:val="NoSpacing"/>
      </w:pPr>
      <w:r>
        <w:t>religion, protest</w:t>
      </w:r>
    </w:p>
    <w:p w14:paraId="141ECC29" w14:textId="0A090C10" w:rsidR="002F1D0F" w:rsidRDefault="002F1D0F" w:rsidP="00B2771D">
      <w:pPr>
        <w:pStyle w:val="NoSpacing"/>
      </w:pPr>
      <w:r>
        <w:t>different social groups</w:t>
      </w:r>
    </w:p>
    <w:p w14:paraId="3EA9AF77" w14:textId="77316236" w:rsidR="002F1D0F" w:rsidRDefault="002F1D0F" w:rsidP="00B2771D">
      <w:pPr>
        <w:pStyle w:val="NoSpacing"/>
      </w:pPr>
    </w:p>
    <w:p w14:paraId="74A18578" w14:textId="67D4972A" w:rsidR="002F1D0F" w:rsidRPr="00955FF1" w:rsidRDefault="002F1D0F" w:rsidP="00B2771D">
      <w:pPr>
        <w:pStyle w:val="NoSpacing"/>
      </w:pPr>
      <w:r w:rsidRPr="00955FF1">
        <w:t>Ivana</w:t>
      </w:r>
    </w:p>
    <w:p w14:paraId="61B80EC8" w14:textId="03C19A27" w:rsidR="00964746" w:rsidRDefault="00964746" w:rsidP="00B2771D">
      <w:pPr>
        <w:pStyle w:val="NoSpacing"/>
      </w:pPr>
      <w:r>
        <w:t>cartography</w:t>
      </w:r>
    </w:p>
    <w:p w14:paraId="13469378" w14:textId="2A76BB8B" w:rsidR="00CE79DE" w:rsidRDefault="007468BE" w:rsidP="00B2771D">
      <w:pPr>
        <w:pStyle w:val="NoSpacing"/>
      </w:pPr>
      <w:r>
        <w:t>t</w:t>
      </w:r>
      <w:r w:rsidR="002F1D0F">
        <w:t>echnical background</w:t>
      </w:r>
    </w:p>
    <w:p w14:paraId="12F686D5" w14:textId="1B1517A4" w:rsidR="002F1D0F" w:rsidRDefault="002F1D0F" w:rsidP="00B2771D">
      <w:pPr>
        <w:pStyle w:val="NoSpacing"/>
      </w:pPr>
    </w:p>
    <w:p w14:paraId="7FB358FC" w14:textId="1A1A8396" w:rsidR="00786ABD" w:rsidRPr="00955FF1" w:rsidRDefault="00786ABD" w:rsidP="00B2771D">
      <w:pPr>
        <w:pStyle w:val="NoSpacing"/>
      </w:pPr>
      <w:r w:rsidRPr="00955FF1">
        <w:t xml:space="preserve">Viktorija </w:t>
      </w:r>
    </w:p>
    <w:p w14:paraId="1E69C3EB" w14:textId="77777777" w:rsidR="00786ABD" w:rsidRDefault="00786ABD" w:rsidP="00B2771D">
      <w:pPr>
        <w:pStyle w:val="NoSpacing"/>
      </w:pPr>
      <w:r>
        <w:t>poem-drawing</w:t>
      </w:r>
    </w:p>
    <w:p w14:paraId="5A8DD853" w14:textId="77777777" w:rsidR="00786ABD" w:rsidRDefault="00786ABD" w:rsidP="00B2771D">
      <w:pPr>
        <w:pStyle w:val="NoSpacing"/>
      </w:pPr>
      <w:r>
        <w:t>rebellion on the suppression of poetics, the subjective, emotional knowledge</w:t>
      </w:r>
    </w:p>
    <w:p w14:paraId="0EB0CCB6" w14:textId="77777777" w:rsidR="00786ABD" w:rsidRDefault="00786ABD" w:rsidP="00B2771D">
      <w:pPr>
        <w:pStyle w:val="NoSpacing"/>
      </w:pPr>
      <w:r>
        <w:t xml:space="preserve">dialogue between writing and drawing. </w:t>
      </w:r>
    </w:p>
    <w:p w14:paraId="2FAA0C74" w14:textId="77777777" w:rsidR="00786ABD" w:rsidRDefault="00786ABD" w:rsidP="00B2771D">
      <w:pPr>
        <w:pStyle w:val="NoSpacing"/>
      </w:pPr>
      <w:r>
        <w:t>creative process</w:t>
      </w:r>
    </w:p>
    <w:p w14:paraId="1338A8E0" w14:textId="581CC25B" w:rsidR="00786ABD" w:rsidRDefault="00786ABD" w:rsidP="00B2771D">
      <w:pPr>
        <w:pStyle w:val="NoSpacing"/>
      </w:pPr>
      <w:r>
        <w:t xml:space="preserve">collaborative poem-drawings. </w:t>
      </w:r>
    </w:p>
    <w:p w14:paraId="6258F1BA" w14:textId="093E5027" w:rsidR="00786ABD" w:rsidRDefault="00786ABD" w:rsidP="00B2771D">
      <w:pPr>
        <w:pStyle w:val="NoSpacing"/>
      </w:pPr>
    </w:p>
    <w:p w14:paraId="3695AB01" w14:textId="0636CD83" w:rsidR="00786ABD" w:rsidRPr="00955FF1" w:rsidRDefault="00786ABD" w:rsidP="00B2771D">
      <w:pPr>
        <w:pStyle w:val="NoSpacing"/>
      </w:pPr>
      <w:r w:rsidRPr="00955FF1">
        <w:t xml:space="preserve">Kinga </w:t>
      </w:r>
    </w:p>
    <w:p w14:paraId="49BE5931" w14:textId="22796DFB" w:rsidR="00786ABD" w:rsidRDefault="00786ABD" w:rsidP="00B2771D">
      <w:pPr>
        <w:pStyle w:val="NoSpacing"/>
      </w:pPr>
      <w:r>
        <w:t>Landscape architecture</w:t>
      </w:r>
    </w:p>
    <w:p w14:paraId="277CF4AD" w14:textId="731CC6B1" w:rsidR="00786ABD" w:rsidRDefault="00786ABD" w:rsidP="00B2771D">
      <w:pPr>
        <w:pStyle w:val="NoSpacing"/>
      </w:pPr>
      <w:r>
        <w:t>msc and phd on values of public greenery</w:t>
      </w:r>
    </w:p>
    <w:p w14:paraId="31FF6465" w14:textId="6CB00E1F" w:rsidR="00786ABD" w:rsidRDefault="00786ABD" w:rsidP="00B2771D">
      <w:pPr>
        <w:pStyle w:val="NoSpacing"/>
      </w:pPr>
      <w:r>
        <w:t>methods for creating public places, programming and designing process</w:t>
      </w:r>
    </w:p>
    <w:p w14:paraId="391A9C85" w14:textId="4FC1D5C1" w:rsidR="00786ABD" w:rsidRDefault="00786ABD" w:rsidP="00B2771D">
      <w:pPr>
        <w:pStyle w:val="NoSpacing"/>
      </w:pPr>
      <w:r>
        <w:t>storytelling</w:t>
      </w:r>
    </w:p>
    <w:p w14:paraId="4873B606" w14:textId="2F7E4852" w:rsidR="00786ABD" w:rsidRDefault="00786ABD" w:rsidP="00B2771D">
      <w:pPr>
        <w:pStyle w:val="NoSpacing"/>
      </w:pPr>
    </w:p>
    <w:p w14:paraId="1AA9482F" w14:textId="29EAD1F4" w:rsidR="00FD1F5B" w:rsidRPr="00955FF1" w:rsidRDefault="00FD1F5B" w:rsidP="00B2771D">
      <w:pPr>
        <w:pStyle w:val="NoSpacing"/>
      </w:pPr>
      <w:r w:rsidRPr="00955FF1">
        <w:t>Carlos</w:t>
      </w:r>
    </w:p>
    <w:p w14:paraId="30855323" w14:textId="4EAABD66" w:rsidR="00FD1F5B" w:rsidRDefault="00FD1F5B" w:rsidP="00B2771D">
      <w:pPr>
        <w:pStyle w:val="NoSpacing"/>
      </w:pPr>
      <w:r>
        <w:t>Porto. architect, urban regeneration programmes</w:t>
      </w:r>
    </w:p>
    <w:p w14:paraId="0730E3E0" w14:textId="401EAD2B" w:rsidR="00FD1F5B" w:rsidRDefault="00FD1F5B" w:rsidP="00B2771D">
      <w:pPr>
        <w:pStyle w:val="NoSpacing"/>
      </w:pPr>
      <w:r>
        <w:t>use of graphic/ visual narratives, power of images</w:t>
      </w:r>
    </w:p>
    <w:p w14:paraId="0AA6B46F" w14:textId="6907B499" w:rsidR="00FD1F5B" w:rsidRDefault="00FD1F5B" w:rsidP="00B2771D">
      <w:pPr>
        <w:pStyle w:val="NoSpacing"/>
      </w:pPr>
      <w:r>
        <w:t>interest in bridging theory and practice</w:t>
      </w:r>
    </w:p>
    <w:p w14:paraId="08C5E5A9" w14:textId="77777777" w:rsidR="002F1D0F" w:rsidRDefault="002F1D0F" w:rsidP="00B2771D">
      <w:pPr>
        <w:pStyle w:val="NoSpacing"/>
        <w:rPr>
          <w:lang w:val="en-GB"/>
        </w:rPr>
      </w:pPr>
    </w:p>
    <w:p w14:paraId="45B9215F" w14:textId="7F76E105" w:rsidR="00FD1F5B" w:rsidRPr="00955FF1" w:rsidRDefault="002F1D0F" w:rsidP="00B2771D">
      <w:pPr>
        <w:pStyle w:val="NoSpacing"/>
        <w:rPr>
          <w:lang w:val="en-GB"/>
        </w:rPr>
      </w:pPr>
      <w:r w:rsidRPr="00955FF1">
        <w:rPr>
          <w:lang w:val="en-GB"/>
        </w:rPr>
        <w:t>Annalisa</w:t>
      </w:r>
    </w:p>
    <w:p w14:paraId="422C8BC5" w14:textId="77777777" w:rsidR="00FD1F5B" w:rsidRDefault="00FD1F5B" w:rsidP="00B2771D">
      <w:pPr>
        <w:pStyle w:val="NoSpacing"/>
        <w:rPr>
          <w:lang w:val="en-GB"/>
        </w:rPr>
      </w:pPr>
      <w:r>
        <w:rPr>
          <w:lang w:val="en-GB"/>
        </w:rPr>
        <w:t>Cork Ireland</w:t>
      </w:r>
    </w:p>
    <w:p w14:paraId="30942424" w14:textId="77777777" w:rsidR="00FD1F5B" w:rsidRDefault="00FD1F5B" w:rsidP="00B2771D">
      <w:pPr>
        <w:pStyle w:val="NoSpacing"/>
        <w:rPr>
          <w:lang w:val="en-GB"/>
        </w:rPr>
      </w:pPr>
      <w:r>
        <w:rPr>
          <w:lang w:val="en-GB"/>
        </w:rPr>
        <w:t>Experimental background. memory, perception. embodied cognition</w:t>
      </w:r>
    </w:p>
    <w:p w14:paraId="6AF9AD4E" w14:textId="77777777" w:rsidR="00B2771D" w:rsidRPr="00B2771D" w:rsidRDefault="00FD1F5B" w:rsidP="00B2771D">
      <w:pPr>
        <w:pStyle w:val="NoSpacing"/>
        <w:rPr>
          <w:rFonts w:ascii="Helvetica" w:hAnsi="Helvetica" w:cs="Calibri"/>
        </w:rPr>
      </w:pPr>
      <w:r>
        <w:rPr>
          <w:lang w:val="en-GB"/>
        </w:rPr>
        <w:t>Social science, philosophy. how do different users perceive and make place.</w:t>
      </w:r>
      <w:r w:rsidR="002F1D0F">
        <w:rPr>
          <w:lang w:val="en-GB"/>
        </w:rPr>
        <w:br/>
      </w:r>
      <w:r w:rsidR="002F1D0F" w:rsidRPr="00B2771D">
        <w:rPr>
          <w:rFonts w:ascii="Helvetica" w:hAnsi="Helvetica" w:cs="Calibri"/>
        </w:rPr>
        <w:t>lived environment, neighborhood, city, to support/co- create healthy behaviours such as physical activity and mobility, across the lifespan</w:t>
      </w:r>
    </w:p>
    <w:p w14:paraId="7F85ECB5" w14:textId="4FD6E5C5" w:rsidR="00B2771D" w:rsidRPr="00B2771D" w:rsidRDefault="002F1D0F" w:rsidP="00B2771D">
      <w:pPr>
        <w:pStyle w:val="NoSpacing"/>
        <w:rPr>
          <w:rFonts w:ascii="Helvetica" w:hAnsi="Helvetica" w:cs="Calibri"/>
        </w:rPr>
      </w:pPr>
      <w:r w:rsidRPr="00B2771D">
        <w:rPr>
          <w:rFonts w:ascii="Helvetica" w:hAnsi="Helvetica" w:cs="Calibri"/>
        </w:rPr>
        <w:t xml:space="preserve"> the role of the senses, how we perceive the environment, in this context </w:t>
      </w:r>
    </w:p>
    <w:p w14:paraId="2B08444F" w14:textId="077A7277" w:rsidR="002F1D0F" w:rsidRPr="00B2771D" w:rsidRDefault="002F1D0F" w:rsidP="00B2771D">
      <w:pPr>
        <w:pStyle w:val="NoSpacing"/>
        <w:rPr>
          <w:rFonts w:ascii="Helvetica" w:hAnsi="Helvetica"/>
          <w:lang w:val="en-GB"/>
        </w:rPr>
      </w:pPr>
      <w:r w:rsidRPr="00B2771D">
        <w:rPr>
          <w:rFonts w:ascii="Helvetica" w:hAnsi="Helvetica" w:cs="Calibri"/>
        </w:rPr>
        <w:t xml:space="preserve">Co-creation and use of the environment for the shared healthy development of the person and sustainability within an environmental context are also my research interests, particularly contact with nature and ecological behaviours. </w:t>
      </w:r>
    </w:p>
    <w:p w14:paraId="777CA8ED" w14:textId="07054CB8" w:rsidR="002F1D0F" w:rsidRDefault="002F1D0F" w:rsidP="00B2771D">
      <w:pPr>
        <w:pStyle w:val="NoSpacing"/>
      </w:pPr>
    </w:p>
    <w:p w14:paraId="11EAA668" w14:textId="0EA37322" w:rsidR="00FD1F5B" w:rsidRPr="00070B95" w:rsidRDefault="00FD1F5B" w:rsidP="00B2771D">
      <w:pPr>
        <w:pStyle w:val="NoSpacing"/>
      </w:pPr>
      <w:r w:rsidRPr="00070B95">
        <w:t>Jüri</w:t>
      </w:r>
      <w:r w:rsidR="00291033" w:rsidRPr="00070B95">
        <w:t xml:space="preserve"> </w:t>
      </w:r>
    </w:p>
    <w:p w14:paraId="43B8216B" w14:textId="3226C586" w:rsidR="00B57D15" w:rsidRDefault="00B57D15" w:rsidP="00B2771D">
      <w:pPr>
        <w:pStyle w:val="NoSpacing"/>
      </w:pPr>
      <w:r>
        <w:t>Tallinn. architect, arch education</w:t>
      </w:r>
    </w:p>
    <w:p w14:paraId="14747329" w14:textId="40ACD9C7" w:rsidR="00B57D15" w:rsidRDefault="00B57D15" w:rsidP="00B2771D">
      <w:pPr>
        <w:pStyle w:val="NoSpacing"/>
      </w:pPr>
      <w:r>
        <w:t>history of architecture. phenomenologist Husserl</w:t>
      </w:r>
    </w:p>
    <w:p w14:paraId="422B863A" w14:textId="53B80BA6" w:rsidR="00B57D15" w:rsidRDefault="00B57D15" w:rsidP="00B2771D">
      <w:pPr>
        <w:pStyle w:val="NoSpacing"/>
      </w:pPr>
      <w:r>
        <w:t xml:space="preserve">describing artefact: pure sense of epistemology is not enough, architects to other realms. </w:t>
      </w:r>
    </w:p>
    <w:p w14:paraId="56A3B76B" w14:textId="5CA08BFF" w:rsidR="00B57D15" w:rsidRPr="00964746" w:rsidRDefault="00B57D15" w:rsidP="00B2771D">
      <w:pPr>
        <w:pStyle w:val="NoSpacing"/>
      </w:pPr>
      <w:r w:rsidRPr="00964746">
        <w:t>Essex school od arch theory: vesely, rykwert perez-gomez</w:t>
      </w:r>
    </w:p>
    <w:p w14:paraId="16279D01" w14:textId="5FB3DADD" w:rsidR="00B57D15" w:rsidRPr="00964746" w:rsidRDefault="00B57D15" w:rsidP="00B2771D">
      <w:pPr>
        <w:pStyle w:val="NoSpacing"/>
      </w:pPr>
      <w:r w:rsidRPr="00964746">
        <w:t xml:space="preserve">role of image in digital time. </w:t>
      </w:r>
    </w:p>
    <w:p w14:paraId="71FE99A7" w14:textId="11E02D6D" w:rsidR="00FD1F5B" w:rsidRPr="00964746" w:rsidRDefault="00FD1F5B" w:rsidP="00B2771D">
      <w:pPr>
        <w:pStyle w:val="NoSpacing"/>
        <w:rPr>
          <w:rFonts w:ascii="Helvetica Neue" w:hAnsi="Helvetica Neue"/>
          <w:lang w:val="en-GB"/>
        </w:rPr>
      </w:pPr>
      <w:r w:rsidRPr="00964746">
        <w:rPr>
          <w:rFonts w:ascii="Helvetica Neue" w:hAnsi="Helvetica Neue"/>
          <w:lang w:val="en-GB"/>
        </w:rPr>
        <w:t>To seek new knowledge and experience in urban and architectural matters. I am particularly interested in digital visual and spatial image as the digital devices clearly change the modernist representation of space.</w:t>
      </w:r>
    </w:p>
    <w:p w14:paraId="603B599B" w14:textId="5FE97330" w:rsidR="00B57D15" w:rsidRPr="00964746" w:rsidRDefault="00B57D15" w:rsidP="00B2771D">
      <w:pPr>
        <w:pStyle w:val="NoSpacing"/>
        <w:rPr>
          <w:rFonts w:ascii="Helvetica Neue" w:hAnsi="Helvetica Neue"/>
          <w:lang w:val="en-GB"/>
        </w:rPr>
      </w:pPr>
    </w:p>
    <w:p w14:paraId="10E393DF" w14:textId="2F848BA3" w:rsidR="00B57D15" w:rsidRPr="00070B95" w:rsidRDefault="00B57D15" w:rsidP="00B2771D">
      <w:pPr>
        <w:pStyle w:val="NoSpacing"/>
        <w:rPr>
          <w:rFonts w:ascii="Helvetica Neue" w:hAnsi="Helvetica Neue"/>
          <w:lang w:val="en-GB"/>
        </w:rPr>
      </w:pPr>
      <w:r w:rsidRPr="00070B95">
        <w:rPr>
          <w:rFonts w:ascii="Helvetica Neue" w:hAnsi="Helvetica Neue"/>
          <w:lang w:val="en-GB"/>
        </w:rPr>
        <w:t xml:space="preserve">Marko </w:t>
      </w:r>
    </w:p>
    <w:p w14:paraId="21B0BB67" w14:textId="27D3C336" w:rsidR="00B57D15" w:rsidRPr="00964746" w:rsidRDefault="00B57D15" w:rsidP="00B2771D">
      <w:pPr>
        <w:pStyle w:val="NoSpacing"/>
        <w:rPr>
          <w:rFonts w:ascii="Helvetica Neue" w:hAnsi="Helvetica Neue"/>
          <w:lang w:val="en-GB"/>
        </w:rPr>
      </w:pPr>
      <w:r w:rsidRPr="00964746">
        <w:rPr>
          <w:rFonts w:ascii="Helvetica Neue" w:hAnsi="Helvetica Neue"/>
          <w:lang w:val="en-GB"/>
        </w:rPr>
        <w:t>Greenwich, Belgrade</w:t>
      </w:r>
    </w:p>
    <w:p w14:paraId="01F4B8E0" w14:textId="6EEC0AE5" w:rsidR="00B57D15" w:rsidRPr="00964746" w:rsidRDefault="00B57D15" w:rsidP="00B2771D">
      <w:pPr>
        <w:pStyle w:val="NoSpacing"/>
        <w:rPr>
          <w:rFonts w:ascii="Helvetica Neue" w:hAnsi="Helvetica Neue"/>
          <w:lang w:val="en-GB"/>
        </w:rPr>
      </w:pPr>
      <w:r w:rsidRPr="00964746">
        <w:rPr>
          <w:rFonts w:ascii="Helvetica Neue" w:hAnsi="Helvetica Neue"/>
          <w:lang w:val="en-GB"/>
        </w:rPr>
        <w:t>PhD London underground network</w:t>
      </w:r>
    </w:p>
    <w:p w14:paraId="706ADE09" w14:textId="23617120" w:rsidR="00B57D15" w:rsidRPr="00964746" w:rsidRDefault="00B57D15" w:rsidP="00B2771D">
      <w:pPr>
        <w:pStyle w:val="NoSpacing"/>
        <w:rPr>
          <w:rFonts w:ascii="Helvetica Neue" w:hAnsi="Helvetica Neue"/>
          <w:lang w:val="en-GB"/>
        </w:rPr>
      </w:pPr>
      <w:r w:rsidRPr="00964746">
        <w:rPr>
          <w:rFonts w:ascii="Helvetica Neue" w:hAnsi="Helvetica Neue"/>
          <w:lang w:val="en-GB"/>
        </w:rPr>
        <w:t>literary and experimental writing</w:t>
      </w:r>
    </w:p>
    <w:p w14:paraId="6C3D8D26" w14:textId="6163AACA" w:rsidR="00B57D15" w:rsidRPr="00964746" w:rsidRDefault="00B57D15" w:rsidP="00B2771D">
      <w:pPr>
        <w:pStyle w:val="NoSpacing"/>
        <w:rPr>
          <w:rFonts w:ascii="Helvetica Neue" w:hAnsi="Helvetica Neue"/>
          <w:lang w:val="en-GB"/>
        </w:rPr>
      </w:pPr>
      <w:r w:rsidRPr="00964746">
        <w:rPr>
          <w:rFonts w:ascii="Helvetica Neue" w:hAnsi="Helvetica Neue"/>
          <w:lang w:val="en-GB"/>
        </w:rPr>
        <w:t>relationship between memory and site-specificity</w:t>
      </w:r>
    </w:p>
    <w:p w14:paraId="05AC5CA7" w14:textId="406B2DC9" w:rsidR="00FD1F5B" w:rsidRPr="00964746" w:rsidRDefault="00FD1F5B" w:rsidP="00B2771D">
      <w:pPr>
        <w:pStyle w:val="NoSpacing"/>
        <w:rPr>
          <w:rFonts w:ascii="Helvetica Neue" w:hAnsi="Helvetica Neue"/>
          <w:lang w:val="en-GB"/>
        </w:rPr>
      </w:pPr>
    </w:p>
    <w:p w14:paraId="6AC85DEB" w14:textId="21DF76F8" w:rsidR="00FD1F5B" w:rsidRPr="00070B95" w:rsidRDefault="00FD1F5B" w:rsidP="00B2771D">
      <w:pPr>
        <w:pStyle w:val="NoSpacing"/>
        <w:rPr>
          <w:rFonts w:ascii="Helvetica Neue" w:hAnsi="Helvetica Neue"/>
          <w:lang w:val="en-GB"/>
        </w:rPr>
      </w:pPr>
      <w:r w:rsidRPr="00070B95">
        <w:rPr>
          <w:rFonts w:ascii="Helvetica Neue" w:hAnsi="Helvetica Neue"/>
          <w:lang w:val="en-GB"/>
        </w:rPr>
        <w:t>Negar</w:t>
      </w:r>
    </w:p>
    <w:p w14:paraId="14E3CBFB" w14:textId="2C547DE6" w:rsidR="00FD1F5B" w:rsidRPr="00964746" w:rsidRDefault="00FD1F5B" w:rsidP="00B2771D">
      <w:pPr>
        <w:pStyle w:val="NoSpacing"/>
        <w:rPr>
          <w:rFonts w:ascii="Helvetica Neue" w:hAnsi="Helvetica Neue"/>
          <w:lang w:val="en-GB"/>
        </w:rPr>
      </w:pPr>
      <w:r w:rsidRPr="00964746">
        <w:rPr>
          <w:rFonts w:ascii="Helvetica Neue" w:hAnsi="Helvetica Neue"/>
          <w:lang w:val="en-GB"/>
        </w:rPr>
        <w:t xml:space="preserve">Iran, UK </w:t>
      </w:r>
      <w:r w:rsidR="00564CE2">
        <w:rPr>
          <w:rFonts w:ascii="Helvetica Neue" w:hAnsi="Helvetica Neue"/>
          <w:lang w:val="en-GB"/>
        </w:rPr>
        <w:t>N</w:t>
      </w:r>
      <w:r w:rsidRPr="00964746">
        <w:rPr>
          <w:rFonts w:ascii="Helvetica Neue" w:hAnsi="Helvetica Neue"/>
          <w:lang w:val="en-GB"/>
        </w:rPr>
        <w:t>ottingham, Ulster university</w:t>
      </w:r>
    </w:p>
    <w:p w14:paraId="048B2B63" w14:textId="3DCFE1EF" w:rsidR="00FD1F5B" w:rsidRPr="00964746" w:rsidRDefault="00FD1F5B" w:rsidP="00B2771D">
      <w:pPr>
        <w:pStyle w:val="NoSpacing"/>
        <w:rPr>
          <w:rFonts w:ascii="Helvetica Neue" w:hAnsi="Helvetica Neue"/>
          <w:lang w:val="en-GB"/>
        </w:rPr>
      </w:pPr>
      <w:r w:rsidRPr="00964746">
        <w:rPr>
          <w:rFonts w:ascii="Helvetica Neue" w:hAnsi="Helvetica Neue"/>
          <w:lang w:val="en-GB"/>
        </w:rPr>
        <w:t>urban design planning</w:t>
      </w:r>
    </w:p>
    <w:p w14:paraId="6B1B5AD9" w14:textId="5DB55FBC" w:rsidR="00FD1F5B" w:rsidRPr="00964746" w:rsidRDefault="00FD1F5B" w:rsidP="00B2771D">
      <w:pPr>
        <w:pStyle w:val="NoSpacing"/>
        <w:rPr>
          <w:rFonts w:ascii="Helvetica Neue" w:hAnsi="Helvetica Neue"/>
          <w:lang w:val="en-GB"/>
        </w:rPr>
      </w:pPr>
      <w:r w:rsidRPr="00964746">
        <w:rPr>
          <w:rFonts w:ascii="Helvetica Neue" w:hAnsi="Helvetica Neue"/>
          <w:lang w:val="en-GB"/>
        </w:rPr>
        <w:t>experience. mental maps, drawing, walking practices</w:t>
      </w:r>
    </w:p>
    <w:p w14:paraId="12268FBC" w14:textId="6C64CA01" w:rsidR="00B57D15" w:rsidRPr="00964746" w:rsidRDefault="00B57D15" w:rsidP="00B2771D">
      <w:pPr>
        <w:pStyle w:val="NoSpacing"/>
        <w:rPr>
          <w:rFonts w:ascii="Helvetica Neue" w:hAnsi="Helvetica Neue"/>
          <w:lang w:val="en-GB"/>
        </w:rPr>
      </w:pPr>
    </w:p>
    <w:p w14:paraId="71A676BB" w14:textId="09DC7025" w:rsidR="00B57D15" w:rsidRPr="00070B95" w:rsidRDefault="00B57D15" w:rsidP="00B2771D">
      <w:pPr>
        <w:pStyle w:val="NoSpacing"/>
        <w:rPr>
          <w:rFonts w:ascii="Helvetica Neue" w:hAnsi="Helvetica Neue"/>
          <w:lang w:val="en-GB"/>
        </w:rPr>
      </w:pPr>
      <w:r w:rsidRPr="00070B95">
        <w:rPr>
          <w:rFonts w:ascii="Helvetica Neue" w:hAnsi="Helvetica Neue"/>
          <w:lang w:val="en-GB"/>
        </w:rPr>
        <w:t>Nevena</w:t>
      </w:r>
    </w:p>
    <w:p w14:paraId="137BF99A" w14:textId="554D554E" w:rsidR="00291033" w:rsidRPr="00964746" w:rsidRDefault="00291033" w:rsidP="00B2771D">
      <w:pPr>
        <w:pStyle w:val="NoSpacing"/>
        <w:rPr>
          <w:rFonts w:ascii="Helvetica Neue" w:hAnsi="Helvetica Neue"/>
          <w:lang w:val="en-GB"/>
        </w:rPr>
      </w:pPr>
      <w:r w:rsidRPr="00964746">
        <w:rPr>
          <w:rFonts w:ascii="Helvetica Neue" w:hAnsi="Helvetica Neue"/>
          <w:lang w:val="en-GB"/>
        </w:rPr>
        <w:t>background in comparative literature. drama arts</w:t>
      </w:r>
    </w:p>
    <w:p w14:paraId="12CE66E8" w14:textId="0A6D72D4" w:rsidR="00291033" w:rsidRPr="00964746" w:rsidRDefault="00291033" w:rsidP="00B2771D">
      <w:pPr>
        <w:pStyle w:val="NoSpacing"/>
        <w:rPr>
          <w:rFonts w:ascii="Helvetica Neue" w:hAnsi="Helvetica Neue"/>
          <w:lang w:val="en-GB"/>
        </w:rPr>
      </w:pPr>
      <w:r w:rsidRPr="00964746">
        <w:rPr>
          <w:rFonts w:ascii="Helvetica Neue" w:hAnsi="Helvetica Neue"/>
          <w:lang w:val="en-GB"/>
        </w:rPr>
        <w:t>film studies</w:t>
      </w:r>
    </w:p>
    <w:p w14:paraId="6E6C74D8" w14:textId="6EC43678" w:rsidR="00B57D15" w:rsidRPr="00964746" w:rsidRDefault="00B57D15" w:rsidP="00B2771D">
      <w:pPr>
        <w:pStyle w:val="NoSpacing"/>
        <w:rPr>
          <w:rFonts w:ascii="Helvetica Neue" w:hAnsi="Helvetica Neue"/>
          <w:lang w:val="en-GB"/>
        </w:rPr>
      </w:pPr>
      <w:r w:rsidRPr="00964746">
        <w:rPr>
          <w:rFonts w:ascii="Helvetica Neue" w:hAnsi="Helvetica Neue"/>
          <w:lang w:val="en-GB"/>
        </w:rPr>
        <w:t>transmedia storytel</w:t>
      </w:r>
      <w:r w:rsidR="00564CE2">
        <w:rPr>
          <w:rFonts w:ascii="Helvetica Neue" w:hAnsi="Helvetica Neue"/>
          <w:lang w:val="en-GB"/>
        </w:rPr>
        <w:t>l</w:t>
      </w:r>
      <w:r w:rsidRPr="00964746">
        <w:rPr>
          <w:rFonts w:ascii="Helvetica Neue" w:hAnsi="Helvetica Neue"/>
          <w:lang w:val="en-GB"/>
        </w:rPr>
        <w:t>ing: shifting from image to text to film to architecture...</w:t>
      </w:r>
    </w:p>
    <w:p w14:paraId="6B277F70" w14:textId="6550CC7E" w:rsidR="00B57D15" w:rsidRPr="00964746" w:rsidRDefault="00B57D15" w:rsidP="00B2771D">
      <w:pPr>
        <w:pStyle w:val="NoSpacing"/>
        <w:rPr>
          <w:rFonts w:ascii="Helvetica Neue" w:hAnsi="Helvetica Neue"/>
          <w:lang w:val="en-GB"/>
        </w:rPr>
      </w:pPr>
    </w:p>
    <w:p w14:paraId="67C1F1AF" w14:textId="68C6F43C" w:rsidR="00B57D15" w:rsidRPr="00070B95" w:rsidRDefault="00B57D15" w:rsidP="00B2771D">
      <w:pPr>
        <w:pStyle w:val="NoSpacing"/>
        <w:rPr>
          <w:rFonts w:ascii="Helvetica Neue" w:hAnsi="Helvetica Neue"/>
          <w:lang w:val="en-GB"/>
        </w:rPr>
      </w:pPr>
      <w:r w:rsidRPr="00070B95">
        <w:rPr>
          <w:rFonts w:ascii="Helvetica Neue" w:hAnsi="Helvetica Neue"/>
          <w:lang w:val="en-GB"/>
        </w:rPr>
        <w:t>Verica</w:t>
      </w:r>
    </w:p>
    <w:p w14:paraId="0FC7E232" w14:textId="70199B13" w:rsidR="00B57D15" w:rsidRPr="00964746" w:rsidRDefault="00B57D15" w:rsidP="00B2771D">
      <w:pPr>
        <w:pStyle w:val="NoSpacing"/>
        <w:rPr>
          <w:rFonts w:ascii="Helvetica Neue" w:hAnsi="Helvetica Neue"/>
          <w:lang w:val="en-GB"/>
        </w:rPr>
      </w:pPr>
      <w:r w:rsidRPr="00964746">
        <w:rPr>
          <w:rFonts w:ascii="Helvetica Neue" w:hAnsi="Helvetica Neue"/>
          <w:lang w:val="en-GB"/>
        </w:rPr>
        <w:t>Belgrade architecture &amp; philosophy</w:t>
      </w:r>
    </w:p>
    <w:p w14:paraId="215F2BB4" w14:textId="3F459DD9" w:rsidR="00B57D15" w:rsidRPr="00964746" w:rsidRDefault="00B57D15" w:rsidP="00B2771D">
      <w:pPr>
        <w:pStyle w:val="NoSpacing"/>
        <w:rPr>
          <w:rFonts w:ascii="Helvetica Neue" w:hAnsi="Helvetica Neue"/>
          <w:lang w:val="en-GB"/>
        </w:rPr>
      </w:pPr>
      <w:r w:rsidRPr="00964746">
        <w:rPr>
          <w:rFonts w:ascii="Helvetica Neue" w:hAnsi="Helvetica Neue"/>
          <w:lang w:val="en-GB"/>
        </w:rPr>
        <w:t>phenomenology: ambiance, everyday narrative</w:t>
      </w:r>
    </w:p>
    <w:p w14:paraId="6CC57502" w14:textId="5C86C43B" w:rsidR="00B57D15" w:rsidRPr="00964746" w:rsidRDefault="00291033" w:rsidP="00B2771D">
      <w:pPr>
        <w:pStyle w:val="NoSpacing"/>
        <w:rPr>
          <w:rFonts w:ascii="Helvetica Neue" w:hAnsi="Helvetica Neue"/>
          <w:lang w:val="en-GB"/>
        </w:rPr>
      </w:pPr>
      <w:r w:rsidRPr="00964746">
        <w:rPr>
          <w:rFonts w:ascii="Helvetica Neue" w:hAnsi="Helvetica Neue"/>
          <w:lang w:val="en-GB"/>
        </w:rPr>
        <w:t>use narratives in teaching design studio</w:t>
      </w:r>
    </w:p>
    <w:p w14:paraId="3922EDBE" w14:textId="6AF11D29" w:rsidR="00291033" w:rsidRPr="00964746" w:rsidRDefault="00291033" w:rsidP="00B2771D">
      <w:pPr>
        <w:pStyle w:val="NoSpacing"/>
        <w:rPr>
          <w:rFonts w:ascii="Helvetica Neue" w:hAnsi="Helvetica Neue"/>
          <w:lang w:val="en-GB"/>
        </w:rPr>
      </w:pPr>
      <w:r w:rsidRPr="00964746">
        <w:rPr>
          <w:rFonts w:ascii="Helvetica Neue" w:hAnsi="Helvetica Neue"/>
          <w:lang w:val="en-GB"/>
        </w:rPr>
        <w:t>single family house</w:t>
      </w:r>
    </w:p>
    <w:p w14:paraId="3EF8A256" w14:textId="63788698" w:rsidR="00291033" w:rsidRPr="00964746" w:rsidRDefault="00291033" w:rsidP="00B2771D">
      <w:pPr>
        <w:pStyle w:val="NoSpacing"/>
        <w:rPr>
          <w:rFonts w:ascii="Helvetica Neue" w:hAnsi="Helvetica Neue"/>
          <w:lang w:val="en-GB"/>
        </w:rPr>
      </w:pPr>
    </w:p>
    <w:p w14:paraId="21D06EC1" w14:textId="339495DD" w:rsidR="00291033" w:rsidRPr="00070B95" w:rsidRDefault="00291033" w:rsidP="00B2771D">
      <w:pPr>
        <w:pStyle w:val="NoSpacing"/>
        <w:rPr>
          <w:rFonts w:ascii="Helvetica Neue" w:hAnsi="Helvetica Neue"/>
          <w:lang w:val="en-GB"/>
        </w:rPr>
      </w:pPr>
      <w:r w:rsidRPr="00070B95">
        <w:rPr>
          <w:rFonts w:ascii="Helvetica Neue" w:hAnsi="Helvetica Neue"/>
          <w:lang w:val="en-GB"/>
        </w:rPr>
        <w:t>Jelena</w:t>
      </w:r>
    </w:p>
    <w:p w14:paraId="7F11FD3C" w14:textId="0B12848D" w:rsidR="00291033" w:rsidRPr="00964746" w:rsidRDefault="00291033" w:rsidP="00B2771D">
      <w:pPr>
        <w:pStyle w:val="NoSpacing"/>
        <w:rPr>
          <w:rFonts w:ascii="Helvetica Neue" w:hAnsi="Helvetica Neue"/>
          <w:lang w:val="en-GB"/>
        </w:rPr>
      </w:pPr>
      <w:r w:rsidRPr="00964746">
        <w:rPr>
          <w:rFonts w:ascii="Helvetica Neue" w:hAnsi="Helvetica Neue"/>
          <w:lang w:val="en-GB"/>
        </w:rPr>
        <w:t>Belgrade</w:t>
      </w:r>
    </w:p>
    <w:p w14:paraId="6073B8E3" w14:textId="406E9E85" w:rsidR="00291033" w:rsidRPr="00964746" w:rsidRDefault="00291033" w:rsidP="00B2771D">
      <w:pPr>
        <w:pStyle w:val="NoSpacing"/>
        <w:rPr>
          <w:rFonts w:ascii="Helvetica Neue" w:hAnsi="Helvetica Neue"/>
          <w:lang w:val="en-GB"/>
        </w:rPr>
      </w:pPr>
      <w:r w:rsidRPr="00964746">
        <w:rPr>
          <w:rFonts w:ascii="Helvetica Neue" w:hAnsi="Helvetica Neue"/>
          <w:lang w:val="en-GB"/>
        </w:rPr>
        <w:t>environmental behavio</w:t>
      </w:r>
      <w:r w:rsidR="00564CE2">
        <w:rPr>
          <w:rFonts w:ascii="Helvetica Neue" w:hAnsi="Helvetica Neue"/>
          <w:lang w:val="en-GB"/>
        </w:rPr>
        <w:t>u</w:t>
      </w:r>
      <w:r w:rsidRPr="00964746">
        <w:rPr>
          <w:rFonts w:ascii="Helvetica Neue" w:hAnsi="Helvetica Neue"/>
          <w:lang w:val="en-GB"/>
        </w:rPr>
        <w:t>r in architecture</w:t>
      </w:r>
    </w:p>
    <w:p w14:paraId="44812ABA" w14:textId="4C807DD3" w:rsidR="00291033" w:rsidRPr="00964746" w:rsidRDefault="00291033" w:rsidP="00B2771D">
      <w:pPr>
        <w:pStyle w:val="NoSpacing"/>
        <w:rPr>
          <w:rFonts w:ascii="Helvetica Neue" w:hAnsi="Helvetica Neue"/>
          <w:lang w:val="en-GB"/>
        </w:rPr>
      </w:pPr>
      <w:r w:rsidRPr="00964746">
        <w:rPr>
          <w:rFonts w:ascii="Helvetica Neue" w:hAnsi="Helvetica Neue"/>
          <w:lang w:val="en-GB"/>
        </w:rPr>
        <w:t>interdisciplinary</w:t>
      </w:r>
    </w:p>
    <w:p w14:paraId="7867D56D" w14:textId="4273A544" w:rsidR="00291033" w:rsidRPr="00964746" w:rsidRDefault="00291033" w:rsidP="00B2771D">
      <w:pPr>
        <w:pStyle w:val="NoSpacing"/>
        <w:rPr>
          <w:rFonts w:ascii="Helvetica Neue" w:hAnsi="Helvetica Neue"/>
          <w:lang w:val="en-GB"/>
        </w:rPr>
      </w:pPr>
    </w:p>
    <w:p w14:paraId="6998067B" w14:textId="6646009F" w:rsidR="00291033" w:rsidRPr="00070B95" w:rsidRDefault="00291033" w:rsidP="00B2771D">
      <w:pPr>
        <w:pStyle w:val="NoSpacing"/>
        <w:rPr>
          <w:rFonts w:ascii="Helvetica Neue" w:hAnsi="Helvetica Neue"/>
          <w:lang w:val="en-GB"/>
        </w:rPr>
      </w:pPr>
      <w:r w:rsidRPr="00070B95">
        <w:rPr>
          <w:rFonts w:ascii="Helvetica Neue" w:hAnsi="Helvetica Neue"/>
          <w:lang w:val="en-GB"/>
        </w:rPr>
        <w:t>Lorin</w:t>
      </w:r>
    </w:p>
    <w:p w14:paraId="655A5BA5" w14:textId="77777777" w:rsidR="00564CE2" w:rsidRDefault="00564CE2" w:rsidP="00B2771D">
      <w:pPr>
        <w:pStyle w:val="NoSpacing"/>
        <w:rPr>
          <w:rFonts w:ascii="Helvetica Neue" w:hAnsi="Helvetica Neue"/>
          <w:lang w:val="en-GB"/>
        </w:rPr>
      </w:pPr>
      <w:r>
        <w:t>group leader,</w:t>
      </w:r>
      <w:r>
        <w:rPr>
          <w:rFonts w:ascii="Helvetica Neue" w:hAnsi="Helvetica Neue"/>
          <w:lang w:val="en-GB"/>
        </w:rPr>
        <w:t xml:space="preserve"> </w:t>
      </w:r>
      <w:r w:rsidR="00E92432">
        <w:rPr>
          <w:rFonts w:ascii="Helvetica Neue" w:hAnsi="Helvetica Neue"/>
          <w:lang w:val="en-GB"/>
        </w:rPr>
        <w:t>Romania</w:t>
      </w:r>
    </w:p>
    <w:p w14:paraId="73C77426" w14:textId="137AB40F" w:rsidR="00E92432" w:rsidRDefault="00E92432" w:rsidP="00B2771D">
      <w:pPr>
        <w:pStyle w:val="NoSpacing"/>
        <w:rPr>
          <w:rFonts w:ascii="Helvetica Neue" w:hAnsi="Helvetica Neue"/>
          <w:lang w:val="en-GB"/>
        </w:rPr>
      </w:pPr>
      <w:r>
        <w:rPr>
          <w:rFonts w:ascii="Helvetica Neue" w:hAnsi="Helvetica Neue"/>
          <w:lang w:val="en-GB"/>
        </w:rPr>
        <w:t>Ion Mincu University of Architecture and Urbanism, associate professor</w:t>
      </w:r>
    </w:p>
    <w:p w14:paraId="20AEF11D" w14:textId="1C9FFB7A" w:rsidR="00291033" w:rsidRPr="00964746" w:rsidRDefault="00E92432" w:rsidP="00B2771D">
      <w:pPr>
        <w:pStyle w:val="NoSpacing"/>
        <w:rPr>
          <w:rFonts w:ascii="Helvetica Neue" w:hAnsi="Helvetica Neue"/>
          <w:lang w:val="en-GB"/>
        </w:rPr>
      </w:pPr>
      <w:r>
        <w:rPr>
          <w:rFonts w:ascii="Helvetica Neue" w:hAnsi="Helvetica Neue"/>
          <w:lang w:val="en-GB"/>
        </w:rPr>
        <w:t xml:space="preserve">PHD Social </w:t>
      </w:r>
      <w:r w:rsidR="00291033" w:rsidRPr="00964746">
        <w:rPr>
          <w:rFonts w:ascii="Helvetica Neue" w:hAnsi="Helvetica Neue"/>
          <w:lang w:val="en-GB"/>
        </w:rPr>
        <w:t>participatory architecture</w:t>
      </w:r>
    </w:p>
    <w:p w14:paraId="6E8A703D" w14:textId="77777777" w:rsidR="00E92432" w:rsidRDefault="00E92432" w:rsidP="00B2771D">
      <w:pPr>
        <w:pStyle w:val="NoSpacing"/>
        <w:rPr>
          <w:rFonts w:ascii="Helvetica Neue" w:hAnsi="Helvetica Neue"/>
          <w:lang w:val="en-GB"/>
        </w:rPr>
      </w:pPr>
      <w:r>
        <w:rPr>
          <w:rFonts w:ascii="Helvetica Neue" w:hAnsi="Helvetica Neue"/>
          <w:lang w:val="en-GB"/>
        </w:rPr>
        <w:t>_architecture and democracy</w:t>
      </w:r>
    </w:p>
    <w:p w14:paraId="126BD6A6" w14:textId="77777777" w:rsidR="00E92432" w:rsidRDefault="00E92432" w:rsidP="00B2771D">
      <w:pPr>
        <w:pStyle w:val="NoSpacing"/>
        <w:rPr>
          <w:rFonts w:ascii="Helvetica Neue" w:hAnsi="Helvetica Neue"/>
          <w:lang w:val="en-GB"/>
        </w:rPr>
      </w:pPr>
      <w:r>
        <w:rPr>
          <w:rFonts w:ascii="Helvetica Neue" w:hAnsi="Helvetica Neue"/>
          <w:lang w:val="en-GB"/>
        </w:rPr>
        <w:t>_architecture for vulnerable groups</w:t>
      </w:r>
    </w:p>
    <w:p w14:paraId="7FF69940" w14:textId="72B12F2D" w:rsidR="00291033" w:rsidRPr="00964746" w:rsidRDefault="00E92432" w:rsidP="00B2771D">
      <w:pPr>
        <w:pStyle w:val="NoSpacing"/>
        <w:rPr>
          <w:rFonts w:ascii="Helvetica Neue" w:hAnsi="Helvetica Neue"/>
          <w:lang w:val="en-GB"/>
        </w:rPr>
      </w:pPr>
      <w:r>
        <w:rPr>
          <w:rFonts w:ascii="Helvetica Neue" w:hAnsi="Helvetica Neue"/>
          <w:lang w:val="en-GB"/>
        </w:rPr>
        <w:t>_</w:t>
      </w:r>
      <w:r w:rsidR="00291033" w:rsidRPr="00964746">
        <w:rPr>
          <w:rFonts w:ascii="Helvetica Neue" w:hAnsi="Helvetica Neue"/>
          <w:lang w:val="en-GB"/>
        </w:rPr>
        <w:t>in communist times some knowledge on participation was completely missed in Romania</w:t>
      </w:r>
    </w:p>
    <w:p w14:paraId="0C184DBB" w14:textId="1D20A347" w:rsidR="00964746" w:rsidRPr="00964746" w:rsidRDefault="00964746" w:rsidP="00B2771D">
      <w:pPr>
        <w:pStyle w:val="NoSpacing"/>
        <w:rPr>
          <w:rFonts w:ascii="Helvetica Neue" w:hAnsi="Helvetica Neue"/>
          <w:lang w:val="en-GB"/>
        </w:rPr>
      </w:pPr>
    </w:p>
    <w:p w14:paraId="082499F6" w14:textId="7F332A8F" w:rsidR="00964746" w:rsidRPr="00964746" w:rsidRDefault="00964746" w:rsidP="00FD1F5B">
      <w:pPr>
        <w:pStyle w:val="Body"/>
        <w:pBdr>
          <w:top w:val="none" w:sz="0" w:space="0" w:color="auto"/>
          <w:left w:val="none" w:sz="0" w:space="0" w:color="auto"/>
          <w:bottom w:val="none" w:sz="0" w:space="0" w:color="auto"/>
          <w:right w:val="none" w:sz="0" w:space="0" w:color="auto"/>
        </w:pBdr>
        <w:rPr>
          <w:rFonts w:ascii="Helvetica Neue" w:hAnsi="Helvetica Neue"/>
          <w:sz w:val="24"/>
          <w:szCs w:val="24"/>
          <w:lang w:val="en-GB"/>
        </w:rPr>
      </w:pPr>
    </w:p>
    <w:p w14:paraId="0F69CAA8" w14:textId="4385CAFF" w:rsidR="00964746" w:rsidRPr="00964746" w:rsidRDefault="00964746" w:rsidP="00070B95">
      <w:pPr>
        <w:pStyle w:val="Heading2"/>
      </w:pPr>
      <w:bookmarkStart w:id="3" w:name="_Toc17212693"/>
      <w:r w:rsidRPr="00964746">
        <w:t>Shared themes</w:t>
      </w:r>
      <w:bookmarkEnd w:id="3"/>
    </w:p>
    <w:p w14:paraId="68905576" w14:textId="2692BC97" w:rsidR="00964746" w:rsidRPr="00964746" w:rsidRDefault="00964746" w:rsidP="00B2771D">
      <w:pPr>
        <w:pStyle w:val="NoSpacing"/>
      </w:pPr>
      <w:r w:rsidRPr="00964746">
        <w:t xml:space="preserve">narrative </w:t>
      </w:r>
    </w:p>
    <w:p w14:paraId="042B862F" w14:textId="77777777" w:rsidR="00964746" w:rsidRPr="00964746" w:rsidRDefault="00964746" w:rsidP="00B2771D">
      <w:pPr>
        <w:pStyle w:val="NoSpacing"/>
      </w:pPr>
      <w:r w:rsidRPr="00964746">
        <w:t>social space</w:t>
      </w:r>
    </w:p>
    <w:p w14:paraId="14C76549" w14:textId="77777777" w:rsidR="00964746" w:rsidRPr="00964746" w:rsidRDefault="00964746" w:rsidP="00B2771D">
      <w:pPr>
        <w:pStyle w:val="NoSpacing"/>
      </w:pPr>
      <w:r w:rsidRPr="00964746">
        <w:t>cognitive perception</w:t>
      </w:r>
    </w:p>
    <w:p w14:paraId="40855B70" w14:textId="77777777" w:rsidR="00964746" w:rsidRPr="00964746" w:rsidRDefault="00964746" w:rsidP="00B2771D">
      <w:pPr>
        <w:pStyle w:val="NoSpacing"/>
      </w:pPr>
      <w:r w:rsidRPr="00964746">
        <w:t>visual narratives</w:t>
      </w:r>
    </w:p>
    <w:p w14:paraId="5711C12F" w14:textId="77777777" w:rsidR="00964746" w:rsidRPr="00964746" w:rsidRDefault="00964746" w:rsidP="00B2771D">
      <w:pPr>
        <w:pStyle w:val="NoSpacing"/>
      </w:pPr>
      <w:r w:rsidRPr="00964746">
        <w:t>mapping/cartography</w:t>
      </w:r>
    </w:p>
    <w:p w14:paraId="5F2D1EAF" w14:textId="77777777" w:rsidR="00964746" w:rsidRPr="00964746" w:rsidRDefault="00964746" w:rsidP="00B2771D">
      <w:pPr>
        <w:pStyle w:val="NoSpacing"/>
      </w:pPr>
      <w:r w:rsidRPr="00964746">
        <w:t>site-specificity</w:t>
      </w:r>
    </w:p>
    <w:p w14:paraId="68F4B8FE" w14:textId="77777777" w:rsidR="00964746" w:rsidRPr="00964746" w:rsidRDefault="00964746" w:rsidP="00FD1F5B">
      <w:pPr>
        <w:pStyle w:val="Body"/>
        <w:pBdr>
          <w:top w:val="none" w:sz="0" w:space="0" w:color="auto"/>
          <w:left w:val="none" w:sz="0" w:space="0" w:color="auto"/>
          <w:bottom w:val="none" w:sz="0" w:space="0" w:color="auto"/>
          <w:right w:val="none" w:sz="0" w:space="0" w:color="auto"/>
        </w:pBdr>
        <w:rPr>
          <w:rFonts w:ascii="Helvetica Neue" w:hAnsi="Helvetica Neue"/>
          <w:sz w:val="24"/>
          <w:szCs w:val="24"/>
          <w:lang w:val="en-GB"/>
        </w:rPr>
      </w:pPr>
    </w:p>
    <w:p w14:paraId="31BBFE28" w14:textId="14120CEA" w:rsidR="00291033" w:rsidRPr="00964746" w:rsidRDefault="00291033" w:rsidP="00FD1F5B">
      <w:pPr>
        <w:pStyle w:val="Body"/>
        <w:pBdr>
          <w:top w:val="none" w:sz="0" w:space="0" w:color="auto"/>
          <w:left w:val="none" w:sz="0" w:space="0" w:color="auto"/>
          <w:bottom w:val="none" w:sz="0" w:space="0" w:color="auto"/>
          <w:right w:val="none" w:sz="0" w:space="0" w:color="auto"/>
        </w:pBdr>
        <w:rPr>
          <w:rFonts w:ascii="Helvetica Neue" w:hAnsi="Helvetica Neue"/>
          <w:sz w:val="24"/>
          <w:szCs w:val="24"/>
          <w:lang w:val="en-GB"/>
        </w:rPr>
      </w:pPr>
    </w:p>
    <w:p w14:paraId="13222E03" w14:textId="77777777" w:rsidR="00070B95" w:rsidRDefault="00070B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Neue" w:hAnsi="Helvetica Neue" w:cs="Arial Unicode MS"/>
          <w:b/>
          <w:color w:val="000000"/>
          <w:sz w:val="32"/>
          <w:szCs w:val="32"/>
          <w:lang w:val="pt-PT" w:eastAsia="da-DK"/>
        </w:rPr>
      </w:pPr>
      <w:r>
        <w:rPr>
          <w:b/>
          <w:sz w:val="32"/>
          <w:szCs w:val="32"/>
        </w:rPr>
        <w:br w:type="page"/>
      </w:r>
    </w:p>
    <w:p w14:paraId="0ED91129" w14:textId="12E8DF08" w:rsidR="00291033" w:rsidRPr="00070B95" w:rsidRDefault="00291033" w:rsidP="00070B95">
      <w:pPr>
        <w:pStyle w:val="Heading1"/>
      </w:pPr>
      <w:bookmarkStart w:id="4" w:name="_Toc17212694"/>
      <w:r w:rsidRPr="00070B95">
        <w:t>Workshop</w:t>
      </w:r>
      <w:r w:rsidR="00070B95" w:rsidRPr="00070B95">
        <w:t xml:space="preserve">: </w:t>
      </w:r>
      <w:r w:rsidRPr="00070B95">
        <w:t>creating subgroups on the basis of common ground</w:t>
      </w:r>
      <w:bookmarkEnd w:id="4"/>
    </w:p>
    <w:p w14:paraId="7A462874" w14:textId="708AE625" w:rsidR="00964746" w:rsidRDefault="00964746" w:rsidP="00291033">
      <w:pPr>
        <w:pStyle w:val="Corpo"/>
        <w:spacing w:line="288" w:lineRule="auto"/>
        <w:rPr>
          <w:b/>
          <w:sz w:val="32"/>
          <w:szCs w:val="32"/>
        </w:rPr>
      </w:pPr>
    </w:p>
    <w:p w14:paraId="35E724FD" w14:textId="0AC0F620" w:rsidR="00291033" w:rsidRDefault="00A13E57" w:rsidP="00070B95">
      <w:pPr>
        <w:pStyle w:val="Heading2"/>
      </w:pPr>
      <w:bookmarkStart w:id="5" w:name="_Toc17212695"/>
      <w:r>
        <w:t>Subgroup narrative</w:t>
      </w:r>
      <w:bookmarkEnd w:id="5"/>
      <w:r>
        <w:t xml:space="preserve"> </w:t>
      </w:r>
    </w:p>
    <w:p w14:paraId="607A54D1" w14:textId="4F8B4B89" w:rsidR="002F1D0F" w:rsidRDefault="00A13E57" w:rsidP="00B2771D">
      <w:pPr>
        <w:pStyle w:val="NoSpacing"/>
      </w:pPr>
      <w:r>
        <w:t>Marko, Kinga, Konstantinos, Nevena, Thomas</w:t>
      </w:r>
    </w:p>
    <w:p w14:paraId="2DDDB1D8" w14:textId="2CFC749A" w:rsidR="00A13E57" w:rsidRDefault="00A13E57" w:rsidP="00B2771D">
      <w:pPr>
        <w:pStyle w:val="NoSpacing"/>
      </w:pPr>
    </w:p>
    <w:p w14:paraId="6C11F635" w14:textId="67633C09" w:rsidR="00A13E57" w:rsidRDefault="00A13E57" w:rsidP="00B2771D">
      <w:pPr>
        <w:pStyle w:val="NoSpacing"/>
      </w:pPr>
      <w:r>
        <w:t xml:space="preserve">Departing from the title of the Action and its main objectives: </w:t>
      </w:r>
    </w:p>
    <w:p w14:paraId="650303C1" w14:textId="6659A4C0" w:rsidR="00A13E57" w:rsidRDefault="00A13E57" w:rsidP="00B2771D">
      <w:pPr>
        <w:pStyle w:val="NoSpacing"/>
      </w:pPr>
      <w:r>
        <w:t>focus on Writing urban places, narrative</w:t>
      </w:r>
    </w:p>
    <w:p w14:paraId="4C4D414B" w14:textId="15E21622" w:rsidR="00A13E57" w:rsidRDefault="002C2168" w:rsidP="00B2771D">
      <w:pPr>
        <w:pStyle w:val="NoSpacing"/>
      </w:pPr>
      <w:r>
        <w:t>s</w:t>
      </w:r>
      <w:r w:rsidR="00A13E57">
        <w:t>ocially inclusive, locally specific</w:t>
      </w:r>
    </w:p>
    <w:p w14:paraId="1D77CB2E" w14:textId="77777777" w:rsidR="002C2168" w:rsidRDefault="002C2168" w:rsidP="00B2771D">
      <w:pPr>
        <w:pStyle w:val="NoSpacing"/>
      </w:pPr>
    </w:p>
    <w:p w14:paraId="36F8D1A5" w14:textId="75746B07" w:rsidR="002C2168" w:rsidRDefault="002C2168" w:rsidP="00B2771D">
      <w:pPr>
        <w:pStyle w:val="NoSpacing"/>
      </w:pPr>
      <w:r>
        <w:t xml:space="preserve">issues discussed: </w:t>
      </w:r>
    </w:p>
    <w:p w14:paraId="0E3AD4F8" w14:textId="181246EC" w:rsidR="002C2168" w:rsidRDefault="002C2168" w:rsidP="00B2771D">
      <w:pPr>
        <w:pStyle w:val="NoSpacing"/>
      </w:pPr>
      <w:r>
        <w:t xml:space="preserve">-narrative as the account of events unfolding in space and time, allow to address the temporal dimension in architectural and urban studies. </w:t>
      </w:r>
    </w:p>
    <w:p w14:paraId="39CDADB8" w14:textId="228E3A85" w:rsidR="002C2168" w:rsidRDefault="002C2168" w:rsidP="00B2771D">
      <w:pPr>
        <w:pStyle w:val="NoSpacing"/>
      </w:pPr>
    </w:p>
    <w:p w14:paraId="3FD54139" w14:textId="77777777" w:rsidR="00070B95" w:rsidRDefault="002C2168" w:rsidP="00B2771D">
      <w:pPr>
        <w:pStyle w:val="NoSpacing"/>
      </w:pPr>
      <w:r>
        <w:t>-difference between “official” narratives and “minor” narratives inscribed in the city’s texts. Minor narratives can be found in practices of resistance such as graffity.</w:t>
      </w:r>
      <w:r w:rsidR="00B62E11">
        <w:t xml:space="preserve"> </w:t>
      </w:r>
    </w:p>
    <w:p w14:paraId="3BECDDE8" w14:textId="733409DC" w:rsidR="002C2168" w:rsidRDefault="00070B95" w:rsidP="00B2771D">
      <w:pPr>
        <w:pStyle w:val="NoSpacing"/>
      </w:pPr>
      <w:r>
        <w:t>_</w:t>
      </w:r>
      <w:r w:rsidR="00B62E11">
        <w:t>awareness of the social and political dimension of urban narratives.</w:t>
      </w:r>
    </w:p>
    <w:p w14:paraId="3E9DCB8F" w14:textId="4697037E" w:rsidR="002C2168" w:rsidRDefault="002C2168" w:rsidP="00B2771D">
      <w:pPr>
        <w:pStyle w:val="NoSpacing"/>
      </w:pPr>
    </w:p>
    <w:p w14:paraId="2A6DCABF" w14:textId="770340B2" w:rsidR="002C2168" w:rsidRDefault="002C2168" w:rsidP="00B2771D">
      <w:pPr>
        <w:pStyle w:val="NoSpacing"/>
      </w:pPr>
      <w:r>
        <w:t>-</w:t>
      </w:r>
      <w:r w:rsidR="00B62E11">
        <w:t>each place is experiences differently, each place is built up of multiple narratives. How to include multiple voices in our readings and writings of the city?</w:t>
      </w:r>
    </w:p>
    <w:p w14:paraId="747F1AFB" w14:textId="4B3AFF5A" w:rsidR="00B62E11" w:rsidRDefault="00B62E11" w:rsidP="00B2771D">
      <w:pPr>
        <w:pStyle w:val="NoSpacing"/>
      </w:pPr>
    </w:p>
    <w:p w14:paraId="3162F663" w14:textId="7A5F4FB8" w:rsidR="00B62E11" w:rsidRDefault="00B62E11" w:rsidP="00B2771D">
      <w:pPr>
        <w:pStyle w:val="NoSpacing"/>
      </w:pPr>
      <w:r>
        <w:t>-literary writing as a mode of analysis: how to overcome (or to value) the issue of subjectivity?</w:t>
      </w:r>
    </w:p>
    <w:p w14:paraId="3CEF000D" w14:textId="4034C962" w:rsidR="00A13E57" w:rsidRDefault="00A13E57" w:rsidP="00B2771D">
      <w:pPr>
        <w:pStyle w:val="NoSpacing"/>
      </w:pPr>
    </w:p>
    <w:p w14:paraId="441E891F" w14:textId="180FCAD8" w:rsidR="00B62E11" w:rsidRDefault="00B62E11" w:rsidP="00B2771D">
      <w:pPr>
        <w:pStyle w:val="NoSpacing"/>
      </w:pPr>
      <w:r>
        <w:t>Proposal to structure the overview of methods in three directions:</w:t>
      </w:r>
    </w:p>
    <w:p w14:paraId="62CA09BC" w14:textId="77777777" w:rsidR="00070B95" w:rsidRDefault="00070B95" w:rsidP="00CD2767">
      <w:pPr>
        <w:pStyle w:val="Corpo"/>
        <w:spacing w:line="288" w:lineRule="auto"/>
        <w:rPr>
          <w:b/>
          <w:bCs/>
          <w:sz w:val="24"/>
          <w:szCs w:val="24"/>
        </w:rPr>
      </w:pPr>
    </w:p>
    <w:p w14:paraId="6D43588B" w14:textId="2E6B3B2D" w:rsidR="00A13E57" w:rsidRPr="00B62E11" w:rsidRDefault="00B62E11" w:rsidP="00070B95">
      <w:pPr>
        <w:pStyle w:val="Heading3"/>
      </w:pPr>
      <w:bookmarkStart w:id="6" w:name="_Toc17212696"/>
      <w:r w:rsidRPr="00B62E11">
        <w:t>N</w:t>
      </w:r>
      <w:r w:rsidR="00A13E57" w:rsidRPr="00B62E11">
        <w:t xml:space="preserve">arratives </w:t>
      </w:r>
      <w:r w:rsidR="00A13E57" w:rsidRPr="00B62E11">
        <w:rPr>
          <w:u w:val="single"/>
        </w:rPr>
        <w:t>of/in/for</w:t>
      </w:r>
      <w:r w:rsidR="00A13E57" w:rsidRPr="00B62E11">
        <w:t xml:space="preserve"> the city</w:t>
      </w:r>
      <w:bookmarkEnd w:id="6"/>
    </w:p>
    <w:p w14:paraId="49B8298C" w14:textId="7A67FAF4" w:rsidR="002F1D0F" w:rsidRDefault="00D311B4" w:rsidP="00B2771D">
      <w:pPr>
        <w:pStyle w:val="NoSpacing"/>
      </w:pPr>
      <w:r>
        <w:t>as 3 strands of reserach on narrative methods</w:t>
      </w:r>
    </w:p>
    <w:p w14:paraId="02135F66" w14:textId="2F7F504F" w:rsidR="00D311B4" w:rsidRDefault="00D311B4" w:rsidP="00B2771D">
      <w:pPr>
        <w:pStyle w:val="NoSpacing"/>
      </w:pPr>
      <w:r>
        <w:t>as possible journal issues, or panels in confe</w:t>
      </w:r>
      <w:r w:rsidR="00964746">
        <w:t>r</w:t>
      </w:r>
      <w:r>
        <w:t>ence</w:t>
      </w:r>
    </w:p>
    <w:p w14:paraId="4238C0D7" w14:textId="164ABF4A" w:rsidR="00964746" w:rsidRDefault="00964746" w:rsidP="00B2771D">
      <w:pPr>
        <w:pStyle w:val="NoSpacing"/>
      </w:pPr>
    </w:p>
    <w:p w14:paraId="4C9942CA" w14:textId="70B10185" w:rsidR="00964746" w:rsidRDefault="00964746" w:rsidP="00B2771D">
      <w:pPr>
        <w:pStyle w:val="Heading4"/>
      </w:pPr>
      <w:r>
        <w:t xml:space="preserve">1 Narratives </w:t>
      </w:r>
      <w:r w:rsidRPr="002C2168">
        <w:rPr>
          <w:u w:val="single"/>
        </w:rPr>
        <w:t>of</w:t>
      </w:r>
      <w:r>
        <w:t xml:space="preserve"> the city </w:t>
      </w:r>
    </w:p>
    <w:p w14:paraId="02F6E172" w14:textId="4A86E676" w:rsidR="00964746" w:rsidRDefault="00964746" w:rsidP="00B2771D">
      <w:pPr>
        <w:pStyle w:val="NoSpacing"/>
      </w:pPr>
      <w:r>
        <w:t xml:space="preserve">The study of existing narratives that depict urban places. </w:t>
      </w:r>
    </w:p>
    <w:p w14:paraId="3444283E" w14:textId="3B5CB9F3" w:rsidR="00964746" w:rsidRDefault="00964746" w:rsidP="00B2771D">
      <w:pPr>
        <w:pStyle w:val="NoSpacing"/>
      </w:pPr>
      <w:r>
        <w:t xml:space="preserve">Novels, memoirs, utopian accounts of places. </w:t>
      </w:r>
    </w:p>
    <w:p w14:paraId="7F530826" w14:textId="77777777" w:rsidR="002C2168" w:rsidRDefault="002C2168" w:rsidP="00B2771D">
      <w:pPr>
        <w:pStyle w:val="NoSpacing"/>
      </w:pPr>
      <w:r>
        <w:t xml:space="preserve">Research methods are already established in comparative literature. </w:t>
      </w:r>
    </w:p>
    <w:p w14:paraId="6F567CC9" w14:textId="491474BD" w:rsidR="002C2168" w:rsidRDefault="002C2168" w:rsidP="00B2771D">
      <w:pPr>
        <w:pStyle w:val="NoSpacing"/>
      </w:pPr>
      <w:r>
        <w:t xml:space="preserve">Textual and narrative analysis, </w:t>
      </w:r>
    </w:p>
    <w:p w14:paraId="30CF4F9A" w14:textId="7014795B" w:rsidR="002C2168" w:rsidRDefault="002C2168" w:rsidP="00B2771D">
      <w:pPr>
        <w:pStyle w:val="NoSpacing"/>
      </w:pPr>
      <w:r>
        <w:t>comparative analysis</w:t>
      </w:r>
    </w:p>
    <w:p w14:paraId="5C808DEB" w14:textId="4AD165EF" w:rsidR="002C2168" w:rsidRDefault="002C2168" w:rsidP="00B2771D">
      <w:pPr>
        <w:pStyle w:val="NoSpacing"/>
      </w:pPr>
    </w:p>
    <w:p w14:paraId="09EA6D79" w14:textId="51942E39" w:rsidR="002C2168" w:rsidRDefault="002C2168" w:rsidP="00B2771D">
      <w:pPr>
        <w:pStyle w:val="Heading4"/>
      </w:pPr>
      <w:r>
        <w:t xml:space="preserve">2 Narratives </w:t>
      </w:r>
      <w:r w:rsidRPr="002C2168">
        <w:rPr>
          <w:u w:val="single"/>
        </w:rPr>
        <w:t>in</w:t>
      </w:r>
      <w:r>
        <w:t xml:space="preserve"> </w:t>
      </w:r>
      <w:r w:rsidRPr="002C2168">
        <w:t>the</w:t>
      </w:r>
      <w:r>
        <w:t xml:space="preserve"> city </w:t>
      </w:r>
    </w:p>
    <w:p w14:paraId="01767FD2" w14:textId="1F93C9EF" w:rsidR="002C2168" w:rsidRDefault="002C2168" w:rsidP="00B2771D">
      <w:pPr>
        <w:pStyle w:val="NoSpacing"/>
      </w:pPr>
      <w:r>
        <w:t xml:space="preserve">The study of narratives </w:t>
      </w:r>
      <w:r w:rsidR="00B62E11">
        <w:t xml:space="preserve">are present in the city, seeing the city as a palimpsest of multiple layers of stories. </w:t>
      </w:r>
      <w:r>
        <w:t xml:space="preserve"> </w:t>
      </w:r>
    </w:p>
    <w:p w14:paraId="21D6251A" w14:textId="7F6C7839" w:rsidR="00141E6B" w:rsidRDefault="002C2168" w:rsidP="00B2771D">
      <w:pPr>
        <w:pStyle w:val="NoSpacing"/>
      </w:pPr>
      <w:r>
        <w:t>Research methods</w:t>
      </w:r>
      <w:r w:rsidR="00B62E11">
        <w:t xml:space="preserve">: cartography/mapping, behavioral studies, observation, walking practices, social studies (interviews), </w:t>
      </w:r>
      <w:r w:rsidR="00141E6B">
        <w:t>discursive analysis</w:t>
      </w:r>
    </w:p>
    <w:p w14:paraId="694E1A36" w14:textId="36B0CEA5" w:rsidR="002C2168" w:rsidRDefault="00141E6B" w:rsidP="00B2771D">
      <w:pPr>
        <w:pStyle w:val="NoSpacing"/>
      </w:pPr>
      <w:r>
        <w:t xml:space="preserve">Literary tools: experiential description, poetic writing, </w:t>
      </w:r>
      <w:r w:rsidR="00B62E11">
        <w:t>narrative description</w:t>
      </w:r>
      <w:r>
        <w:t>, use of characters / protagonists /multiple perspectives</w:t>
      </w:r>
    </w:p>
    <w:p w14:paraId="1F5A17D7" w14:textId="77777777" w:rsidR="00B62E11" w:rsidRDefault="00B62E11" w:rsidP="00B2771D">
      <w:pPr>
        <w:pStyle w:val="NoSpacing"/>
      </w:pPr>
    </w:p>
    <w:p w14:paraId="33B3DE9D" w14:textId="3CBE118E" w:rsidR="00141E6B" w:rsidRDefault="00141E6B" w:rsidP="00B2771D">
      <w:pPr>
        <w:pStyle w:val="Heading4"/>
      </w:pPr>
      <w:r>
        <w:t xml:space="preserve">3 Narratives </w:t>
      </w:r>
      <w:r>
        <w:rPr>
          <w:u w:val="single"/>
        </w:rPr>
        <w:t>for</w:t>
      </w:r>
      <w:r>
        <w:t xml:space="preserve"> the city </w:t>
      </w:r>
    </w:p>
    <w:p w14:paraId="16700DB2" w14:textId="24A8F73C" w:rsidR="00141E6B" w:rsidRDefault="00141E6B" w:rsidP="00B2771D">
      <w:pPr>
        <w:pStyle w:val="NoSpacing"/>
      </w:pPr>
      <w:r>
        <w:t xml:space="preserve">The study of alternative futures for urban places. </w:t>
      </w:r>
    </w:p>
    <w:p w14:paraId="1DE153B6" w14:textId="77777777" w:rsidR="00141E6B" w:rsidRDefault="00141E6B" w:rsidP="00B2771D">
      <w:pPr>
        <w:pStyle w:val="NoSpacing"/>
      </w:pPr>
      <w:r>
        <w:t xml:space="preserve">Projective methods proposing strategies for development. </w:t>
      </w:r>
    </w:p>
    <w:p w14:paraId="5D04F6CC" w14:textId="5254A56E" w:rsidR="00141E6B" w:rsidRDefault="00141E6B" w:rsidP="00B2771D">
      <w:pPr>
        <w:pStyle w:val="NoSpacing"/>
      </w:pPr>
      <w:r>
        <w:t>Scenario’s, scripts</w:t>
      </w:r>
    </w:p>
    <w:p w14:paraId="0F9AB6E9" w14:textId="77777777" w:rsidR="00141E6B" w:rsidRDefault="00141E6B" w:rsidP="00CD2767">
      <w:pPr>
        <w:pStyle w:val="Corpo"/>
        <w:spacing w:line="288" w:lineRule="auto"/>
        <w:rPr>
          <w:sz w:val="24"/>
          <w:szCs w:val="24"/>
        </w:rPr>
      </w:pPr>
    </w:p>
    <w:p w14:paraId="3218E52D" w14:textId="1EFCC44E" w:rsidR="00DB7291" w:rsidRDefault="00DB7291" w:rsidP="00070B95">
      <w:pPr>
        <w:pStyle w:val="Heading2"/>
      </w:pPr>
      <w:bookmarkStart w:id="7" w:name="_Toc17212697"/>
      <w:r>
        <w:t>Subgroup mapping</w:t>
      </w:r>
      <w:bookmarkEnd w:id="7"/>
    </w:p>
    <w:p w14:paraId="15C3D88F" w14:textId="3EDCD283" w:rsidR="00A13E57" w:rsidRDefault="00DB7291" w:rsidP="00B2771D">
      <w:pPr>
        <w:pStyle w:val="NoSpacing"/>
      </w:pPr>
      <w:r>
        <w:t>Annalisa, Negar</w:t>
      </w:r>
      <w:r w:rsidR="009C58BC">
        <w:t>, Mark</w:t>
      </w:r>
    </w:p>
    <w:p w14:paraId="250B5444" w14:textId="4AF04DF7" w:rsidR="00DB7291" w:rsidRDefault="00DB7291" w:rsidP="00B2771D">
      <w:pPr>
        <w:pStyle w:val="NoSpacing"/>
      </w:pPr>
    </w:p>
    <w:p w14:paraId="7FEBE82D" w14:textId="7A9F68EE" w:rsidR="00DB7291" w:rsidRDefault="00DB7291" w:rsidP="00B2771D">
      <w:pPr>
        <w:pStyle w:val="NoSpacing"/>
      </w:pPr>
      <w:r>
        <w:t>how to document and map different layers of urban places</w:t>
      </w:r>
    </w:p>
    <w:p w14:paraId="50896FD1" w14:textId="440D17E2" w:rsidR="00DB7291" w:rsidRDefault="00DB7291" w:rsidP="00B2771D">
      <w:pPr>
        <w:pStyle w:val="NoSpacing"/>
      </w:pPr>
      <w:r>
        <w:t>moods</w:t>
      </w:r>
    </w:p>
    <w:p w14:paraId="455A206D" w14:textId="1EAA99E0" w:rsidR="00DB7291" w:rsidRDefault="00DB7291" w:rsidP="00B2771D">
      <w:pPr>
        <w:pStyle w:val="NoSpacing"/>
      </w:pPr>
      <w:r>
        <w:t>objective / subjectivity</w:t>
      </w:r>
    </w:p>
    <w:p w14:paraId="54D9B2DF" w14:textId="61E3CC04" w:rsidR="00DB7291" w:rsidRDefault="00DB7291" w:rsidP="00B2771D">
      <w:pPr>
        <w:pStyle w:val="NoSpacing"/>
      </w:pPr>
      <w:r>
        <w:t>different user groups</w:t>
      </w:r>
    </w:p>
    <w:p w14:paraId="7B169AFA" w14:textId="1A54FAF8" w:rsidR="00DB7291" w:rsidRDefault="00DB7291" w:rsidP="00B2771D">
      <w:pPr>
        <w:pStyle w:val="NoSpacing"/>
      </w:pPr>
      <w:r>
        <w:t>mapping in time. how do places change.</w:t>
      </w:r>
    </w:p>
    <w:p w14:paraId="06E452E8" w14:textId="4F4027A3" w:rsidR="00DB7291" w:rsidRDefault="00DB7291" w:rsidP="00B2771D">
      <w:pPr>
        <w:pStyle w:val="NoSpacing"/>
      </w:pPr>
      <w:r>
        <w:t>traces of thoughts</w:t>
      </w:r>
    </w:p>
    <w:p w14:paraId="6B3D6F34" w14:textId="43700D79" w:rsidR="00DB7291" w:rsidRDefault="00DB7291" w:rsidP="00B2771D">
      <w:pPr>
        <w:pStyle w:val="NoSpacing"/>
      </w:pPr>
      <w:r>
        <w:t>lived maps</w:t>
      </w:r>
    </w:p>
    <w:p w14:paraId="3CC1B443" w14:textId="5D3CA724" w:rsidR="00DB7291" w:rsidRDefault="00DB7291" w:rsidP="00B2771D">
      <w:pPr>
        <w:pStyle w:val="NoSpacing"/>
      </w:pPr>
      <w:r>
        <w:t>user of digital tools</w:t>
      </w:r>
      <w:r w:rsidR="009C58BC">
        <w:t>: app to walk around in the city: maps of memoties and emotive experience of the city</w:t>
      </w:r>
    </w:p>
    <w:p w14:paraId="7AB4B562" w14:textId="6DBADEFC" w:rsidR="00DB7291" w:rsidRDefault="009C58BC" w:rsidP="00B2771D">
      <w:pPr>
        <w:pStyle w:val="NoSpacing"/>
      </w:pPr>
      <w:r>
        <w:t>which forms do these maps take</w:t>
      </w:r>
      <w:r w:rsidR="00B2771D">
        <w:t xml:space="preserve">.  </w:t>
      </w:r>
    </w:p>
    <w:p w14:paraId="7A1EA5CA" w14:textId="65C518A4" w:rsidR="009C58BC" w:rsidRDefault="009C58BC" w:rsidP="00B2771D">
      <w:pPr>
        <w:pStyle w:val="NoSpacing"/>
      </w:pPr>
      <w:r>
        <w:t>interdisciplinary</w:t>
      </w:r>
    </w:p>
    <w:p w14:paraId="554F2C9C" w14:textId="44259B95" w:rsidR="009C58BC" w:rsidRDefault="009C58BC" w:rsidP="00B2771D">
      <w:pPr>
        <w:pStyle w:val="NoSpacing"/>
      </w:pPr>
      <w:r>
        <w:t xml:space="preserve">catrography </w:t>
      </w:r>
    </w:p>
    <w:p w14:paraId="5DF04D65" w14:textId="77777777" w:rsidR="00A13E57" w:rsidRDefault="00A13E57" w:rsidP="00CD2767">
      <w:pPr>
        <w:pStyle w:val="Corpo"/>
        <w:spacing w:line="288" w:lineRule="auto"/>
        <w:rPr>
          <w:sz w:val="24"/>
          <w:szCs w:val="24"/>
        </w:rPr>
      </w:pPr>
    </w:p>
    <w:p w14:paraId="294B0DFE" w14:textId="6203B8C7" w:rsidR="009C58BC" w:rsidRDefault="009C58BC" w:rsidP="00070B95">
      <w:pPr>
        <w:pStyle w:val="Heading2"/>
      </w:pPr>
      <w:bookmarkStart w:id="8" w:name="_Toc17212698"/>
      <w:r>
        <w:t xml:space="preserve">Subgroup </w:t>
      </w:r>
      <w:r w:rsidR="00D311B4">
        <w:t>visual narratives</w:t>
      </w:r>
      <w:bookmarkEnd w:id="8"/>
      <w:r>
        <w:t xml:space="preserve"> </w:t>
      </w:r>
    </w:p>
    <w:p w14:paraId="3F64A476" w14:textId="24E821B0" w:rsidR="009C58BC" w:rsidRDefault="00D311B4" w:rsidP="00B2771D">
      <w:pPr>
        <w:pStyle w:val="NoSpacing"/>
      </w:pPr>
      <w:r>
        <w:t>Carlos, Juri, Viktorija, Bogdan</w:t>
      </w:r>
    </w:p>
    <w:p w14:paraId="4D9A7D82" w14:textId="3ACDC376" w:rsidR="00D311B4" w:rsidRDefault="00D311B4" w:rsidP="00B2771D">
      <w:pPr>
        <w:pStyle w:val="NoSpacing"/>
      </w:pPr>
    </w:p>
    <w:p w14:paraId="02D05A8A" w14:textId="103092BD" w:rsidR="00D311B4" w:rsidRDefault="00D311B4" w:rsidP="00B2771D">
      <w:pPr>
        <w:pStyle w:val="NoSpacing"/>
      </w:pPr>
      <w:r>
        <w:t>visually write and read</w:t>
      </w:r>
    </w:p>
    <w:p w14:paraId="327A28B7" w14:textId="3FF9E9A3" w:rsidR="00D311B4" w:rsidRDefault="00D311B4" w:rsidP="00B2771D">
      <w:pPr>
        <w:pStyle w:val="NoSpacing"/>
      </w:pPr>
      <w:r>
        <w:t>graphic novel, storyboard</w:t>
      </w:r>
    </w:p>
    <w:p w14:paraId="18E9BB7F" w14:textId="1F0B138E" w:rsidR="00D311B4" w:rsidRDefault="00D311B4" w:rsidP="00B2771D">
      <w:pPr>
        <w:pStyle w:val="NoSpacing"/>
      </w:pPr>
      <w:r>
        <w:t>narratives and counternarratives</w:t>
      </w:r>
    </w:p>
    <w:p w14:paraId="67BCF90A" w14:textId="4A1B2E04" w:rsidR="00D311B4" w:rsidRDefault="00D311B4" w:rsidP="00B2771D">
      <w:pPr>
        <w:pStyle w:val="NoSpacing"/>
      </w:pPr>
      <w:r>
        <w:t>places, visions, poetics</w:t>
      </w:r>
    </w:p>
    <w:p w14:paraId="5490C6A3" w14:textId="6F87F760" w:rsidR="00D311B4" w:rsidRDefault="00D311B4" w:rsidP="00B2771D">
      <w:pPr>
        <w:pStyle w:val="NoSpacing"/>
      </w:pPr>
      <w:r>
        <w:t xml:space="preserve">training school </w:t>
      </w:r>
      <w:r w:rsidR="00070B95">
        <w:t>T</w:t>
      </w:r>
      <w:r>
        <w:t>allinn</w:t>
      </w:r>
    </w:p>
    <w:p w14:paraId="03F71500" w14:textId="5C6CEEA5" w:rsidR="00D311B4" w:rsidRDefault="00D311B4" w:rsidP="00B2771D">
      <w:pPr>
        <w:pStyle w:val="NoSpacing"/>
      </w:pPr>
      <w:r>
        <w:t>journal</w:t>
      </w:r>
    </w:p>
    <w:p w14:paraId="06031482" w14:textId="3EAB3355" w:rsidR="00A13E57" w:rsidRDefault="00A13E57" w:rsidP="00CD2767">
      <w:pPr>
        <w:pStyle w:val="Corpo"/>
        <w:spacing w:line="288" w:lineRule="auto"/>
        <w:rPr>
          <w:sz w:val="24"/>
          <w:szCs w:val="24"/>
        </w:rPr>
      </w:pPr>
    </w:p>
    <w:p w14:paraId="74701E39" w14:textId="77777777" w:rsidR="00B2771D" w:rsidRDefault="00B2771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eastAsiaTheme="majorEastAsia" w:hAnsiTheme="majorHAnsi" w:cstheme="majorBidi"/>
          <w:color w:val="2E74B5" w:themeColor="accent1" w:themeShade="BF"/>
          <w:sz w:val="32"/>
          <w:szCs w:val="32"/>
        </w:rPr>
      </w:pPr>
      <w:r>
        <w:br w:type="page"/>
      </w:r>
    </w:p>
    <w:p w14:paraId="02E30AA5" w14:textId="437ED9A3" w:rsidR="00C6680C" w:rsidRDefault="00C6680C" w:rsidP="00070B95">
      <w:pPr>
        <w:pStyle w:val="Heading1"/>
      </w:pPr>
      <w:bookmarkStart w:id="9" w:name="_Toc17212699"/>
      <w:r>
        <w:t>D</w:t>
      </w:r>
      <w:r w:rsidRPr="00C6680C">
        <w:t>iscussion</w:t>
      </w:r>
      <w:bookmarkEnd w:id="9"/>
    </w:p>
    <w:p w14:paraId="2CF7FA01" w14:textId="77777777" w:rsidR="00070B95" w:rsidRPr="00070B95" w:rsidRDefault="00070B95" w:rsidP="00070B95"/>
    <w:p w14:paraId="473BB17E" w14:textId="1A1F9ED4" w:rsidR="00C6680C" w:rsidRDefault="00C6680C" w:rsidP="00B2771D">
      <w:pPr>
        <w:pStyle w:val="NoSpacing"/>
      </w:pPr>
      <w:r>
        <w:t>links between people and profession</w:t>
      </w:r>
    </w:p>
    <w:p w14:paraId="4A1CE349" w14:textId="51D949B7" w:rsidR="00C6680C" w:rsidRDefault="00C6680C" w:rsidP="00B2771D">
      <w:pPr>
        <w:pStyle w:val="NoSpacing"/>
      </w:pPr>
      <w:r>
        <w:t>use journal as platform to achieve academi</w:t>
      </w:r>
      <w:r w:rsidR="00141E6B">
        <w:t>c</w:t>
      </w:r>
      <w:r>
        <w:t xml:space="preserve"> discussion</w:t>
      </w:r>
    </w:p>
    <w:p w14:paraId="60ED10A1" w14:textId="01A3E010" w:rsidR="00C6680C" w:rsidRDefault="00C6680C" w:rsidP="00B2771D">
      <w:pPr>
        <w:pStyle w:val="NoSpacing"/>
      </w:pPr>
    </w:p>
    <w:p w14:paraId="06D764B0" w14:textId="3B8C0610" w:rsidR="00C6680C" w:rsidRDefault="00C6680C" w:rsidP="00B2771D">
      <w:pPr>
        <w:pStyle w:val="NoSpacing"/>
      </w:pPr>
      <w:r>
        <w:t>summarize themes to discuss in the octobver meeting</w:t>
      </w:r>
    </w:p>
    <w:p w14:paraId="2728D193" w14:textId="77777777" w:rsidR="00A13E57" w:rsidRDefault="00A13E57" w:rsidP="00B2771D">
      <w:pPr>
        <w:pStyle w:val="NoSpacing"/>
      </w:pPr>
    </w:p>
    <w:p w14:paraId="2E677E89" w14:textId="6765169D" w:rsidR="00CD2767" w:rsidRDefault="00CE79DE" w:rsidP="00B2771D">
      <w:pPr>
        <w:pStyle w:val="NoSpacing"/>
      </w:pPr>
      <w:r>
        <w:t>Mark and Lorin</w:t>
      </w:r>
      <w:r w:rsidR="00CD2767">
        <w:t xml:space="preserve"> specifically proposed the production in the co</w:t>
      </w:r>
      <w:r>
        <w:t>m</w:t>
      </w:r>
      <w:r w:rsidR="00CD2767">
        <w:t>ing year of a:</w:t>
      </w:r>
    </w:p>
    <w:p w14:paraId="3A6D727B" w14:textId="77777777" w:rsidR="00070B95" w:rsidRDefault="00C6680C" w:rsidP="00B2771D">
      <w:pPr>
        <w:pStyle w:val="NoSpacing"/>
      </w:pPr>
      <w:r>
        <w:t>Train</w:t>
      </w:r>
      <w:r w:rsidR="00A817DD">
        <w:t>i</w:t>
      </w:r>
      <w:r>
        <w:t>ng school Tallinn</w:t>
      </w:r>
    </w:p>
    <w:p w14:paraId="7C082414" w14:textId="653B991A" w:rsidR="00C6680C" w:rsidRPr="00070B95" w:rsidRDefault="00141E6B" w:rsidP="00B2771D">
      <w:pPr>
        <w:pStyle w:val="NoSpacing"/>
      </w:pPr>
      <w:r w:rsidRPr="00070B95">
        <w:t>Define a shared way of presenting methods by means of models (</w:t>
      </w:r>
      <w:r w:rsidR="00070B95" w:rsidRPr="00B2771D">
        <w:rPr>
          <w:color w:val="4472C4" w:themeColor="accent5"/>
        </w:rPr>
        <w:t>pdf of presentation attached to these minutes</w:t>
      </w:r>
      <w:r w:rsidRPr="00070B95">
        <w:t>)</w:t>
      </w:r>
    </w:p>
    <w:p w14:paraId="4057A6DC" w14:textId="04EC2F96" w:rsidR="00CD2767" w:rsidRDefault="00CD2767" w:rsidP="00B2771D">
      <w:pPr>
        <w:pStyle w:val="NoSpacing"/>
      </w:pPr>
      <w:r>
        <w:t>A special issue of the journal Writing Place (</w:t>
      </w:r>
      <w:r w:rsidR="000B11A2">
        <w:t>the editorial board will be composed out of Writingplace journal editors</w:t>
      </w:r>
      <w:r>
        <w:t xml:space="preserve"> </w:t>
      </w:r>
      <w:r w:rsidR="000B11A2">
        <w:t>and members of WG</w:t>
      </w:r>
      <w:r w:rsidR="00A817DD">
        <w:t>3</w:t>
      </w:r>
      <w:r>
        <w:t>)</w:t>
      </w:r>
    </w:p>
    <w:p w14:paraId="7DA90B74" w14:textId="77777777" w:rsidR="00CD2767" w:rsidRDefault="00CD2767" w:rsidP="00B2771D">
      <w:pPr>
        <w:pStyle w:val="NoSpacing"/>
      </w:pPr>
    </w:p>
    <w:p w14:paraId="68661395" w14:textId="54261A74" w:rsidR="00CD2767" w:rsidRPr="00B2771D" w:rsidRDefault="00CD2767" w:rsidP="00B2771D">
      <w:pPr>
        <w:pStyle w:val="Heading1"/>
      </w:pPr>
      <w:bookmarkStart w:id="10" w:name="_Toc17212700"/>
      <w:r w:rsidRPr="00917C14">
        <w:t>What next?</w:t>
      </w:r>
      <w:bookmarkEnd w:id="10"/>
    </w:p>
    <w:p w14:paraId="46C75C6D" w14:textId="77777777" w:rsidR="00E92432" w:rsidRDefault="00E92432" w:rsidP="00CD2767">
      <w:pPr>
        <w:pStyle w:val="Corpo"/>
        <w:spacing w:line="288" w:lineRule="auto"/>
        <w:rPr>
          <w:b/>
          <w:sz w:val="36"/>
          <w:szCs w:val="36"/>
        </w:rPr>
      </w:pPr>
    </w:p>
    <w:p w14:paraId="4B045865" w14:textId="15B11D8D" w:rsidR="00C6680C" w:rsidRDefault="000B11A2" w:rsidP="00B2771D">
      <w:pPr>
        <w:pStyle w:val="Heading2"/>
      </w:pPr>
      <w:bookmarkStart w:id="11" w:name="_Toc17212701"/>
      <w:r w:rsidRPr="00C2523D">
        <w:t>September</w:t>
      </w:r>
      <w:r>
        <w:t>:</w:t>
      </w:r>
      <w:bookmarkEnd w:id="11"/>
      <w:r>
        <w:t xml:space="preserve"> </w:t>
      </w:r>
    </w:p>
    <w:p w14:paraId="618D3AA0" w14:textId="6292B070" w:rsidR="00C6680C" w:rsidRDefault="00C2523D" w:rsidP="00B2771D">
      <w:pPr>
        <w:pStyle w:val="NoSpacing"/>
      </w:pPr>
      <w:r>
        <w:t>Overview of existing narrative methods in relation to the network</w:t>
      </w:r>
      <w:r w:rsidR="003D17E5">
        <w:t>’</w:t>
      </w:r>
      <w:r>
        <w:t>s objectives.</w:t>
      </w:r>
    </w:p>
    <w:p w14:paraId="7A913C7F" w14:textId="00C00505" w:rsidR="000B11A2" w:rsidRDefault="000B11A2" w:rsidP="00B2771D">
      <w:pPr>
        <w:pStyle w:val="NoSpacing"/>
      </w:pPr>
      <w:r>
        <w:t>Synopsis for a Writingplace journal issue, composition of the editorial board, call for papers within the network.</w:t>
      </w:r>
    </w:p>
    <w:p w14:paraId="6F41EAAC" w14:textId="77777777" w:rsidR="00CD2767" w:rsidRDefault="00CD2767" w:rsidP="00B2771D">
      <w:pPr>
        <w:pStyle w:val="NoSpacing"/>
      </w:pPr>
    </w:p>
    <w:p w14:paraId="0B88C530" w14:textId="77777777" w:rsidR="00B2771D" w:rsidRDefault="00CD2767" w:rsidP="00B2771D">
      <w:pPr>
        <w:pStyle w:val="Heading2"/>
      </w:pPr>
      <w:bookmarkStart w:id="12" w:name="_Toc17212702"/>
      <w:r w:rsidRPr="00917C14">
        <w:t>17th October 2019</w:t>
      </w:r>
      <w:r w:rsidR="00B2771D">
        <w:t>:</w:t>
      </w:r>
      <w:bookmarkEnd w:id="12"/>
    </w:p>
    <w:p w14:paraId="4ED4CBFC" w14:textId="7CF2D956" w:rsidR="00CD2767" w:rsidRDefault="00CD2767" w:rsidP="00B2771D">
      <w:pPr>
        <w:pStyle w:val="NoSpacing"/>
      </w:pPr>
      <w:r>
        <w:t xml:space="preserve"> Meeting for the management committee of COST, where the </w:t>
      </w:r>
      <w:r w:rsidR="00C2523D">
        <w:t>methodological overview</w:t>
      </w:r>
      <w:r w:rsidR="000B11A2">
        <w:t xml:space="preserve"> and other activities of WG</w:t>
      </w:r>
      <w:r w:rsidR="00A13E57">
        <w:t>3</w:t>
      </w:r>
      <w:r w:rsidR="000B11A2">
        <w:t xml:space="preserve"> are</w:t>
      </w:r>
      <w:r>
        <w:t xml:space="preserve"> presented to the other groups.</w:t>
      </w:r>
    </w:p>
    <w:p w14:paraId="72F01BA4" w14:textId="0061573F" w:rsidR="00A13E57" w:rsidRDefault="00A13E57" w:rsidP="00B2771D">
      <w:pPr>
        <w:pStyle w:val="NoSpacing"/>
      </w:pPr>
    </w:p>
    <w:p w14:paraId="4B92F1B6" w14:textId="5F4FA490" w:rsidR="00B2771D" w:rsidRPr="00B2771D" w:rsidRDefault="00C2523D" w:rsidP="00B2771D">
      <w:pPr>
        <w:pStyle w:val="Heading2"/>
      </w:pPr>
      <w:bookmarkStart w:id="13" w:name="_Toc17212703"/>
      <w:r w:rsidRPr="00C2523D">
        <w:t>November</w:t>
      </w:r>
      <w:r w:rsidR="00A13E57" w:rsidRPr="00C2523D">
        <w:t xml:space="preserve"> 22 2019</w:t>
      </w:r>
      <w:r w:rsidR="00B2771D">
        <w:t>:</w:t>
      </w:r>
      <w:bookmarkEnd w:id="13"/>
    </w:p>
    <w:p w14:paraId="315CB852" w14:textId="1171889F" w:rsidR="00A13E57" w:rsidRDefault="00A13E57" w:rsidP="00B2771D">
      <w:pPr>
        <w:pStyle w:val="NoSpacing"/>
      </w:pPr>
      <w:r>
        <w:t xml:space="preserve"> WG 3 and 4 meeting Almada, Portugal</w:t>
      </w:r>
      <w:r w:rsidR="00C2523D">
        <w:t xml:space="preserve"> (possibly, part of the group connecting to fieldwork methods)</w:t>
      </w:r>
    </w:p>
    <w:p w14:paraId="54A253FE" w14:textId="77777777" w:rsidR="00CD2767" w:rsidRDefault="00CD2767" w:rsidP="00B2771D">
      <w:pPr>
        <w:pStyle w:val="NoSpacing"/>
      </w:pPr>
    </w:p>
    <w:p w14:paraId="0A66EDAE" w14:textId="77777777" w:rsidR="00B2771D" w:rsidRDefault="00CD2767" w:rsidP="00B2771D">
      <w:pPr>
        <w:pStyle w:val="Heading2"/>
      </w:pPr>
      <w:bookmarkStart w:id="14" w:name="_Toc17212704"/>
      <w:r w:rsidRPr="00917C14">
        <w:t>12th – 13th December 2019</w:t>
      </w:r>
      <w:r w:rsidR="00B2771D">
        <w:t>:</w:t>
      </w:r>
      <w:bookmarkEnd w:id="14"/>
    </w:p>
    <w:p w14:paraId="727D221E" w14:textId="1310E67C" w:rsidR="00CD2767" w:rsidRPr="009A0F22" w:rsidRDefault="00CD2767" w:rsidP="00B2771D">
      <w:pPr>
        <w:pStyle w:val="NoSpacing"/>
      </w:pPr>
      <w:r>
        <w:t xml:space="preserve"> Conference Unjust Cities in Limerick and our next Working group meeting</w:t>
      </w:r>
      <w:r w:rsidR="00C2523D">
        <w:t xml:space="preserve"> (possibly, that part of the group who has strong links to theory)</w:t>
      </w:r>
    </w:p>
    <w:p w14:paraId="4592D9DA" w14:textId="77777777" w:rsidR="00CD2767" w:rsidRDefault="00CD2767" w:rsidP="00B2771D">
      <w:pPr>
        <w:pStyle w:val="NoSpacing"/>
      </w:pPr>
    </w:p>
    <w:p w14:paraId="2DBC4AE6" w14:textId="77777777" w:rsidR="00CD2767" w:rsidRDefault="00CD2767" w:rsidP="00CD2767">
      <w:pPr>
        <w:pStyle w:val="Corpo"/>
        <w:spacing w:line="288" w:lineRule="auto"/>
        <w:rPr>
          <w:sz w:val="24"/>
          <w:szCs w:val="24"/>
        </w:rPr>
      </w:pPr>
    </w:p>
    <w:p w14:paraId="2B923711" w14:textId="77777777" w:rsidR="00CD2767" w:rsidRDefault="00CD2767" w:rsidP="00CD2767">
      <w:pPr>
        <w:pStyle w:val="Corpo"/>
        <w:spacing w:line="288" w:lineRule="auto"/>
      </w:pPr>
    </w:p>
    <w:p w14:paraId="23575507" w14:textId="77777777" w:rsidR="00220E4C" w:rsidRPr="00CD2767" w:rsidRDefault="00220E4C">
      <w:pPr>
        <w:rPr>
          <w:lang w:val="pt-PT"/>
        </w:rPr>
      </w:pPr>
    </w:p>
    <w:sectPr w:rsidR="00220E4C" w:rsidRPr="00CD2767" w:rsidSect="00070B95">
      <w:footerReference w:type="default" r:id="rId9"/>
      <w:pgSz w:w="11906" w:h="16838"/>
      <w:pgMar w:top="1134" w:right="1134" w:bottom="900"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6B97" w14:textId="77777777" w:rsidR="00A176A5" w:rsidRDefault="00A176A5">
      <w:r>
        <w:separator/>
      </w:r>
    </w:p>
  </w:endnote>
  <w:endnote w:type="continuationSeparator" w:id="0">
    <w:p w14:paraId="56F75C21" w14:textId="77777777" w:rsidR="00A176A5" w:rsidRDefault="00A1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429285"/>
      <w:docPartObj>
        <w:docPartGallery w:val="Page Numbers (Bottom of Page)"/>
        <w:docPartUnique/>
      </w:docPartObj>
    </w:sdtPr>
    <w:sdtEndPr/>
    <w:sdtContent>
      <w:p w14:paraId="430A349D" w14:textId="54DE191D" w:rsidR="00070B95" w:rsidRDefault="00070B95">
        <w:pPr>
          <w:pStyle w:val="Footer"/>
          <w:jc w:val="right"/>
        </w:pPr>
        <w:r>
          <w:fldChar w:fldCharType="begin"/>
        </w:r>
        <w:r>
          <w:instrText>PAGE   \* MERGEFORMAT</w:instrText>
        </w:r>
        <w:r>
          <w:fldChar w:fldCharType="separate"/>
        </w:r>
        <w:r>
          <w:rPr>
            <w:lang w:val="ro-RO"/>
          </w:rPr>
          <w:t>2</w:t>
        </w:r>
        <w:r>
          <w:fldChar w:fldCharType="end"/>
        </w:r>
      </w:p>
    </w:sdtContent>
  </w:sdt>
  <w:p w14:paraId="037B4C4C" w14:textId="77777777" w:rsidR="00506717" w:rsidRDefault="00A17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EDB1" w14:textId="77777777" w:rsidR="00A176A5" w:rsidRDefault="00A176A5">
      <w:r>
        <w:separator/>
      </w:r>
    </w:p>
  </w:footnote>
  <w:footnote w:type="continuationSeparator" w:id="0">
    <w:p w14:paraId="1EE90BAE" w14:textId="77777777" w:rsidR="00A176A5" w:rsidRDefault="00A1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BFD"/>
    <w:multiLevelType w:val="hybridMultilevel"/>
    <w:tmpl w:val="3730B8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EA586C"/>
    <w:multiLevelType w:val="hybridMultilevel"/>
    <w:tmpl w:val="C35C5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C41376"/>
    <w:multiLevelType w:val="hybridMultilevel"/>
    <w:tmpl w:val="6E2AC828"/>
    <w:styleLink w:val="Trao"/>
    <w:lvl w:ilvl="0" w:tplc="4056763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D1219E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1F4027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56A41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10E832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B36552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6E273A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D196EAF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C80A20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5BA87302"/>
    <w:multiLevelType w:val="hybridMultilevel"/>
    <w:tmpl w:val="D8BC66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261749C"/>
    <w:multiLevelType w:val="hybridMultilevel"/>
    <w:tmpl w:val="80A236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5E4385B"/>
    <w:multiLevelType w:val="hybridMultilevel"/>
    <w:tmpl w:val="6E2AC828"/>
    <w:numStyleLink w:val="Trao"/>
  </w:abstractNum>
  <w:abstractNum w:abstractNumId="6" w15:restartNumberingAfterBreak="0">
    <w:nsid w:val="7AAC6C51"/>
    <w:multiLevelType w:val="hybridMultilevel"/>
    <w:tmpl w:val="524CC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67"/>
    <w:rsid w:val="00070B95"/>
    <w:rsid w:val="000B11A2"/>
    <w:rsid w:val="0012035E"/>
    <w:rsid w:val="00141E6B"/>
    <w:rsid w:val="00153F5B"/>
    <w:rsid w:val="001C1B6D"/>
    <w:rsid w:val="00220E4C"/>
    <w:rsid w:val="002210C9"/>
    <w:rsid w:val="00251119"/>
    <w:rsid w:val="00291033"/>
    <w:rsid w:val="002B7C30"/>
    <w:rsid w:val="002C2168"/>
    <w:rsid w:val="002F1D0F"/>
    <w:rsid w:val="003460D5"/>
    <w:rsid w:val="00377E6D"/>
    <w:rsid w:val="003B1353"/>
    <w:rsid w:val="003C5BAC"/>
    <w:rsid w:val="003D17E5"/>
    <w:rsid w:val="0048044D"/>
    <w:rsid w:val="00493D67"/>
    <w:rsid w:val="00564CE2"/>
    <w:rsid w:val="006074B0"/>
    <w:rsid w:val="007468BE"/>
    <w:rsid w:val="00786ABD"/>
    <w:rsid w:val="007A0B23"/>
    <w:rsid w:val="008C170E"/>
    <w:rsid w:val="0091680C"/>
    <w:rsid w:val="00955FF1"/>
    <w:rsid w:val="00964746"/>
    <w:rsid w:val="009C58BC"/>
    <w:rsid w:val="009D4D7F"/>
    <w:rsid w:val="00A13E57"/>
    <w:rsid w:val="00A176A5"/>
    <w:rsid w:val="00A817DD"/>
    <w:rsid w:val="00B15515"/>
    <w:rsid w:val="00B2771D"/>
    <w:rsid w:val="00B57D15"/>
    <w:rsid w:val="00B62E11"/>
    <w:rsid w:val="00BF3195"/>
    <w:rsid w:val="00C2523D"/>
    <w:rsid w:val="00C6680C"/>
    <w:rsid w:val="00CD2767"/>
    <w:rsid w:val="00CE629C"/>
    <w:rsid w:val="00CE79DE"/>
    <w:rsid w:val="00D311B4"/>
    <w:rsid w:val="00DB7291"/>
    <w:rsid w:val="00E92432"/>
    <w:rsid w:val="00EB03D5"/>
    <w:rsid w:val="00F51024"/>
    <w:rsid w:val="00FA76E2"/>
    <w:rsid w:val="00FD1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70A8"/>
  <w15:chartTrackingRefBased/>
  <w15:docId w15:val="{CB9625AB-A21E-4092-9BB7-6EA80B3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2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CE79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9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0B9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277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CD2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da-DK"/>
    </w:rPr>
  </w:style>
  <w:style w:type="numbering" w:customStyle="1" w:styleId="Trao">
    <w:name w:val="Traço"/>
    <w:rsid w:val="00CD2767"/>
    <w:pPr>
      <w:numPr>
        <w:numId w:val="1"/>
      </w:numPr>
    </w:pPr>
  </w:style>
  <w:style w:type="paragraph" w:styleId="BalloonText">
    <w:name w:val="Balloon Text"/>
    <w:basedOn w:val="Normal"/>
    <w:link w:val="BalloonTextChar"/>
    <w:uiPriority w:val="99"/>
    <w:semiHidden/>
    <w:unhideWhenUsed/>
    <w:rsid w:val="000B11A2"/>
    <w:rPr>
      <w:sz w:val="18"/>
      <w:szCs w:val="18"/>
    </w:rPr>
  </w:style>
  <w:style w:type="character" w:customStyle="1" w:styleId="BalloonTextChar">
    <w:name w:val="Balloon Text Char"/>
    <w:basedOn w:val="DefaultParagraphFont"/>
    <w:link w:val="BalloonText"/>
    <w:uiPriority w:val="99"/>
    <w:semiHidden/>
    <w:rsid w:val="000B11A2"/>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0B11A2"/>
    <w:rPr>
      <w:sz w:val="16"/>
      <w:szCs w:val="16"/>
    </w:rPr>
  </w:style>
  <w:style w:type="paragraph" w:styleId="CommentText">
    <w:name w:val="annotation text"/>
    <w:basedOn w:val="Normal"/>
    <w:link w:val="CommentTextChar"/>
    <w:uiPriority w:val="99"/>
    <w:semiHidden/>
    <w:unhideWhenUsed/>
    <w:rsid w:val="000B11A2"/>
    <w:rPr>
      <w:sz w:val="20"/>
      <w:szCs w:val="20"/>
    </w:rPr>
  </w:style>
  <w:style w:type="character" w:customStyle="1" w:styleId="CommentTextChar">
    <w:name w:val="Comment Text Char"/>
    <w:basedOn w:val="DefaultParagraphFont"/>
    <w:link w:val="CommentText"/>
    <w:uiPriority w:val="99"/>
    <w:semiHidden/>
    <w:rsid w:val="000B11A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0B11A2"/>
    <w:rPr>
      <w:b/>
      <w:bCs/>
    </w:rPr>
  </w:style>
  <w:style w:type="character" w:customStyle="1" w:styleId="CommentSubjectChar">
    <w:name w:val="Comment Subject Char"/>
    <w:basedOn w:val="CommentTextChar"/>
    <w:link w:val="CommentSubject"/>
    <w:uiPriority w:val="99"/>
    <w:semiHidden/>
    <w:rsid w:val="000B11A2"/>
    <w:rPr>
      <w:rFonts w:ascii="Times New Roman" w:eastAsia="Arial Unicode MS" w:hAnsi="Times New Roman" w:cs="Times New Roman"/>
      <w:b/>
      <w:bCs/>
      <w:sz w:val="20"/>
      <w:szCs w:val="20"/>
      <w:bdr w:val="nil"/>
      <w:lang w:val="en-US"/>
    </w:rPr>
  </w:style>
  <w:style w:type="paragraph" w:styleId="NoSpacing">
    <w:name w:val="No Spacing"/>
    <w:uiPriority w:val="1"/>
    <w:qFormat/>
    <w:rsid w:val="00B2771D"/>
    <w:pPr>
      <w:pBdr>
        <w:top w:val="nil"/>
        <w:left w:val="nil"/>
        <w:bottom w:val="nil"/>
        <w:right w:val="nil"/>
        <w:between w:val="nil"/>
        <w:bar w:val="nil"/>
      </w:pBdr>
      <w:spacing w:after="0" w:line="240" w:lineRule="auto"/>
    </w:pPr>
    <w:rPr>
      <w:rFonts w:eastAsia="Arial Unicode MS" w:cs="Times New Roman"/>
      <w:sz w:val="24"/>
      <w:szCs w:val="24"/>
      <w:bdr w:val="nil"/>
      <w:lang w:val="en-US"/>
    </w:rPr>
  </w:style>
  <w:style w:type="character" w:customStyle="1" w:styleId="Heading1Char">
    <w:name w:val="Heading 1 Char"/>
    <w:basedOn w:val="DefaultParagraphFont"/>
    <w:link w:val="Heading1"/>
    <w:uiPriority w:val="9"/>
    <w:rsid w:val="00CE79DE"/>
    <w:rPr>
      <w:rFonts w:asciiTheme="majorHAnsi" w:eastAsiaTheme="majorEastAsia" w:hAnsiTheme="majorHAnsi" w:cstheme="majorBidi"/>
      <w:color w:val="2E74B5" w:themeColor="accent1" w:themeShade="BF"/>
      <w:sz w:val="32"/>
      <w:szCs w:val="32"/>
      <w:bdr w:val="nil"/>
      <w:lang w:val="en-US"/>
    </w:rPr>
  </w:style>
  <w:style w:type="character" w:customStyle="1" w:styleId="Heading2Char">
    <w:name w:val="Heading 2 Char"/>
    <w:basedOn w:val="DefaultParagraphFont"/>
    <w:link w:val="Heading2"/>
    <w:uiPriority w:val="9"/>
    <w:rsid w:val="00CE79DE"/>
    <w:rPr>
      <w:rFonts w:asciiTheme="majorHAnsi" w:eastAsiaTheme="majorEastAsia" w:hAnsiTheme="majorHAnsi" w:cstheme="majorBidi"/>
      <w:color w:val="2E74B5" w:themeColor="accent1" w:themeShade="BF"/>
      <w:sz w:val="26"/>
      <w:szCs w:val="26"/>
      <w:bdr w:val="nil"/>
      <w:lang w:val="en-US"/>
    </w:rPr>
  </w:style>
  <w:style w:type="paragraph" w:styleId="NormalWeb">
    <w:name w:val="Normal (Web)"/>
    <w:basedOn w:val="Normal"/>
    <w:uiPriority w:val="99"/>
    <w:unhideWhenUsed/>
    <w:rsid w:val="00153F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Body">
    <w:name w:val="Body"/>
    <w:rsid w:val="002F1D0F"/>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Calibri" w:eastAsia="Times New Roman" w:hAnsi="Calibri" w:cs="Calibri"/>
      <w:color w:val="000000"/>
      <w:u w:color="000000"/>
      <w:lang w:val="en-US" w:eastAsia="ro-RO"/>
    </w:rPr>
  </w:style>
  <w:style w:type="table" w:styleId="TableGrid">
    <w:name w:val="Table Grid"/>
    <w:basedOn w:val="TableNormal"/>
    <w:uiPriority w:val="39"/>
    <w:rsid w:val="003B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0B95"/>
    <w:rPr>
      <w:rFonts w:asciiTheme="majorHAnsi" w:eastAsiaTheme="majorEastAsia" w:hAnsiTheme="majorHAnsi" w:cstheme="majorBidi"/>
      <w:color w:val="1F4D78" w:themeColor="accent1" w:themeShade="7F"/>
      <w:sz w:val="24"/>
      <w:szCs w:val="24"/>
      <w:bdr w:val="nil"/>
      <w:lang w:val="en-US"/>
    </w:rPr>
  </w:style>
  <w:style w:type="paragraph" w:styleId="Header">
    <w:name w:val="header"/>
    <w:basedOn w:val="Normal"/>
    <w:link w:val="HeaderChar"/>
    <w:uiPriority w:val="99"/>
    <w:unhideWhenUsed/>
    <w:rsid w:val="00070B95"/>
    <w:pPr>
      <w:tabs>
        <w:tab w:val="center" w:pos="4513"/>
        <w:tab w:val="right" w:pos="9026"/>
      </w:tabs>
    </w:pPr>
  </w:style>
  <w:style w:type="character" w:customStyle="1" w:styleId="HeaderChar">
    <w:name w:val="Header Char"/>
    <w:basedOn w:val="DefaultParagraphFont"/>
    <w:link w:val="Header"/>
    <w:uiPriority w:val="99"/>
    <w:rsid w:val="00070B9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70B95"/>
    <w:pPr>
      <w:tabs>
        <w:tab w:val="center" w:pos="4513"/>
        <w:tab w:val="right" w:pos="9026"/>
      </w:tabs>
    </w:pPr>
  </w:style>
  <w:style w:type="character" w:customStyle="1" w:styleId="FooterChar">
    <w:name w:val="Footer Char"/>
    <w:basedOn w:val="DefaultParagraphFont"/>
    <w:link w:val="Footer"/>
    <w:uiPriority w:val="99"/>
    <w:rsid w:val="00070B95"/>
    <w:rPr>
      <w:rFonts w:ascii="Times New Roman" w:eastAsia="Arial Unicode MS" w:hAnsi="Times New Roman" w:cs="Times New Roman"/>
      <w:sz w:val="24"/>
      <w:szCs w:val="24"/>
      <w:bdr w:val="nil"/>
      <w:lang w:val="en-US"/>
    </w:rPr>
  </w:style>
  <w:style w:type="paragraph" w:styleId="Title">
    <w:name w:val="Title"/>
    <w:basedOn w:val="Normal"/>
    <w:next w:val="Normal"/>
    <w:link w:val="TitleChar"/>
    <w:uiPriority w:val="10"/>
    <w:qFormat/>
    <w:rsid w:val="00070B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B95"/>
    <w:rPr>
      <w:rFonts w:asciiTheme="majorHAnsi" w:eastAsiaTheme="majorEastAsia" w:hAnsiTheme="majorHAnsi" w:cstheme="majorBidi"/>
      <w:spacing w:val="-10"/>
      <w:kern w:val="28"/>
      <w:sz w:val="56"/>
      <w:szCs w:val="56"/>
      <w:bdr w:val="nil"/>
      <w:lang w:val="en-US"/>
    </w:rPr>
  </w:style>
  <w:style w:type="paragraph" w:styleId="TOCHeading">
    <w:name w:val="TOC Heading"/>
    <w:basedOn w:val="Heading1"/>
    <w:next w:val="Normal"/>
    <w:uiPriority w:val="39"/>
    <w:unhideWhenUsed/>
    <w:qFormat/>
    <w:rsid w:val="00070B9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ro-RO" w:eastAsia="ro-RO"/>
    </w:rPr>
  </w:style>
  <w:style w:type="paragraph" w:styleId="TOC1">
    <w:name w:val="toc 1"/>
    <w:basedOn w:val="Normal"/>
    <w:next w:val="Normal"/>
    <w:autoRedefine/>
    <w:uiPriority w:val="39"/>
    <w:unhideWhenUsed/>
    <w:rsid w:val="00070B95"/>
    <w:pPr>
      <w:spacing w:after="100"/>
    </w:pPr>
  </w:style>
  <w:style w:type="paragraph" w:styleId="TOC2">
    <w:name w:val="toc 2"/>
    <w:basedOn w:val="Normal"/>
    <w:next w:val="Normal"/>
    <w:autoRedefine/>
    <w:uiPriority w:val="39"/>
    <w:unhideWhenUsed/>
    <w:rsid w:val="00070B95"/>
    <w:pPr>
      <w:spacing w:after="100"/>
      <w:ind w:left="240"/>
    </w:pPr>
  </w:style>
  <w:style w:type="paragraph" w:styleId="TOC3">
    <w:name w:val="toc 3"/>
    <w:basedOn w:val="Normal"/>
    <w:next w:val="Normal"/>
    <w:autoRedefine/>
    <w:uiPriority w:val="39"/>
    <w:unhideWhenUsed/>
    <w:rsid w:val="00070B95"/>
    <w:pPr>
      <w:spacing w:after="100"/>
      <w:ind w:left="480"/>
    </w:pPr>
  </w:style>
  <w:style w:type="character" w:styleId="Hyperlink">
    <w:name w:val="Hyperlink"/>
    <w:basedOn w:val="DefaultParagraphFont"/>
    <w:uiPriority w:val="99"/>
    <w:unhideWhenUsed/>
    <w:rsid w:val="00070B95"/>
    <w:rPr>
      <w:color w:val="0563C1" w:themeColor="hyperlink"/>
      <w:u w:val="single"/>
    </w:rPr>
  </w:style>
  <w:style w:type="character" w:customStyle="1" w:styleId="Heading4Char">
    <w:name w:val="Heading 4 Char"/>
    <w:basedOn w:val="DefaultParagraphFont"/>
    <w:link w:val="Heading4"/>
    <w:uiPriority w:val="9"/>
    <w:rsid w:val="00B2771D"/>
    <w:rPr>
      <w:rFonts w:asciiTheme="majorHAnsi" w:eastAsiaTheme="majorEastAsia" w:hAnsiTheme="majorHAnsi" w:cstheme="majorBidi"/>
      <w:i/>
      <w:iCs/>
      <w:color w:val="2E74B5" w:themeColor="accent1" w:themeShade="BF"/>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543427">
      <w:bodyDiv w:val="1"/>
      <w:marLeft w:val="0"/>
      <w:marRight w:val="0"/>
      <w:marTop w:val="0"/>
      <w:marBottom w:val="0"/>
      <w:divBdr>
        <w:top w:val="none" w:sz="0" w:space="0" w:color="auto"/>
        <w:left w:val="none" w:sz="0" w:space="0" w:color="auto"/>
        <w:bottom w:val="none" w:sz="0" w:space="0" w:color="auto"/>
        <w:right w:val="none" w:sz="0" w:space="0" w:color="auto"/>
      </w:divBdr>
      <w:divsChild>
        <w:div w:id="1408071232">
          <w:marLeft w:val="0"/>
          <w:marRight w:val="0"/>
          <w:marTop w:val="0"/>
          <w:marBottom w:val="0"/>
          <w:divBdr>
            <w:top w:val="none" w:sz="0" w:space="0" w:color="auto"/>
            <w:left w:val="none" w:sz="0" w:space="0" w:color="auto"/>
            <w:bottom w:val="none" w:sz="0" w:space="0" w:color="auto"/>
            <w:right w:val="none" w:sz="0" w:space="0" w:color="auto"/>
          </w:divBdr>
          <w:divsChild>
            <w:div w:id="1383870776">
              <w:marLeft w:val="0"/>
              <w:marRight w:val="0"/>
              <w:marTop w:val="0"/>
              <w:marBottom w:val="0"/>
              <w:divBdr>
                <w:top w:val="none" w:sz="0" w:space="0" w:color="auto"/>
                <w:left w:val="none" w:sz="0" w:space="0" w:color="auto"/>
                <w:bottom w:val="none" w:sz="0" w:space="0" w:color="auto"/>
                <w:right w:val="none" w:sz="0" w:space="0" w:color="auto"/>
              </w:divBdr>
              <w:divsChild>
                <w:div w:id="143275097">
                  <w:marLeft w:val="0"/>
                  <w:marRight w:val="0"/>
                  <w:marTop w:val="0"/>
                  <w:marBottom w:val="0"/>
                  <w:divBdr>
                    <w:top w:val="none" w:sz="0" w:space="0" w:color="auto"/>
                    <w:left w:val="none" w:sz="0" w:space="0" w:color="auto"/>
                    <w:bottom w:val="none" w:sz="0" w:space="0" w:color="auto"/>
                    <w:right w:val="none" w:sz="0" w:space="0" w:color="auto"/>
                  </w:divBdr>
                  <w:divsChild>
                    <w:div w:id="1728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9288">
      <w:bodyDiv w:val="1"/>
      <w:marLeft w:val="0"/>
      <w:marRight w:val="0"/>
      <w:marTop w:val="0"/>
      <w:marBottom w:val="0"/>
      <w:divBdr>
        <w:top w:val="none" w:sz="0" w:space="0" w:color="auto"/>
        <w:left w:val="none" w:sz="0" w:space="0" w:color="auto"/>
        <w:bottom w:val="none" w:sz="0" w:space="0" w:color="auto"/>
        <w:right w:val="none" w:sz="0" w:space="0" w:color="auto"/>
      </w:divBdr>
    </w:div>
    <w:div w:id="1027100542">
      <w:bodyDiv w:val="1"/>
      <w:marLeft w:val="0"/>
      <w:marRight w:val="0"/>
      <w:marTop w:val="0"/>
      <w:marBottom w:val="0"/>
      <w:divBdr>
        <w:top w:val="none" w:sz="0" w:space="0" w:color="auto"/>
        <w:left w:val="none" w:sz="0" w:space="0" w:color="auto"/>
        <w:bottom w:val="none" w:sz="0" w:space="0" w:color="auto"/>
        <w:right w:val="none" w:sz="0" w:space="0" w:color="auto"/>
      </w:divBdr>
    </w:div>
    <w:div w:id="2005624703">
      <w:bodyDiv w:val="1"/>
      <w:marLeft w:val="0"/>
      <w:marRight w:val="0"/>
      <w:marTop w:val="0"/>
      <w:marBottom w:val="0"/>
      <w:divBdr>
        <w:top w:val="none" w:sz="0" w:space="0" w:color="auto"/>
        <w:left w:val="none" w:sz="0" w:space="0" w:color="auto"/>
        <w:bottom w:val="none" w:sz="0" w:space="0" w:color="auto"/>
        <w:right w:val="none" w:sz="0" w:space="0" w:color="auto"/>
      </w:divBdr>
      <w:divsChild>
        <w:div w:id="2061049981">
          <w:marLeft w:val="0"/>
          <w:marRight w:val="0"/>
          <w:marTop w:val="0"/>
          <w:marBottom w:val="0"/>
          <w:divBdr>
            <w:top w:val="none" w:sz="0" w:space="0" w:color="auto"/>
            <w:left w:val="none" w:sz="0" w:space="0" w:color="auto"/>
            <w:bottom w:val="none" w:sz="0" w:space="0" w:color="auto"/>
            <w:right w:val="none" w:sz="0" w:space="0" w:color="auto"/>
          </w:divBdr>
          <w:divsChild>
            <w:div w:id="1103040286">
              <w:marLeft w:val="0"/>
              <w:marRight w:val="0"/>
              <w:marTop w:val="0"/>
              <w:marBottom w:val="0"/>
              <w:divBdr>
                <w:top w:val="none" w:sz="0" w:space="0" w:color="auto"/>
                <w:left w:val="none" w:sz="0" w:space="0" w:color="auto"/>
                <w:bottom w:val="none" w:sz="0" w:space="0" w:color="auto"/>
                <w:right w:val="none" w:sz="0" w:space="0" w:color="auto"/>
              </w:divBdr>
              <w:divsChild>
                <w:div w:id="1589269962">
                  <w:marLeft w:val="0"/>
                  <w:marRight w:val="0"/>
                  <w:marTop w:val="0"/>
                  <w:marBottom w:val="0"/>
                  <w:divBdr>
                    <w:top w:val="none" w:sz="0" w:space="0" w:color="auto"/>
                    <w:left w:val="none" w:sz="0" w:space="0" w:color="auto"/>
                    <w:bottom w:val="none" w:sz="0" w:space="0" w:color="auto"/>
                    <w:right w:val="none" w:sz="0" w:space="0" w:color="auto"/>
                  </w:divBdr>
                  <w:divsChild>
                    <w:div w:id="19723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0B70-4E83-6342-99E7-3099602F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1653</Words>
  <Characters>9423</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Riesto</dc:creator>
  <cp:keywords/>
  <dc:description/>
  <cp:lastModifiedBy>KH</cp:lastModifiedBy>
  <cp:revision>2</cp:revision>
  <dcterms:created xsi:type="dcterms:W3CDTF">2019-09-29T19:04:00Z</dcterms:created>
  <dcterms:modified xsi:type="dcterms:W3CDTF">2019-09-29T19:04:00Z</dcterms:modified>
</cp:coreProperties>
</file>